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EEDD" w14:textId="77777777" w:rsidR="00A46879" w:rsidRPr="00E2303A" w:rsidRDefault="00000000" w:rsidP="00A46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CERTIDÃO</w:t>
      </w:r>
    </w:p>
    <w:p w14:paraId="6B626774" w14:textId="77777777" w:rsidR="00A46879" w:rsidRDefault="00A46879" w:rsidP="00A468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927BECF" w14:textId="77777777" w:rsidR="00797824" w:rsidRPr="00C77325" w:rsidRDefault="00797824" w:rsidP="007978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FD3CE" w14:textId="671D21AC" w:rsidR="00844357" w:rsidRDefault="00000000" w:rsidP="007E7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7325">
        <w:rPr>
          <w:rFonts w:ascii="Arial" w:hAnsi="Arial" w:cs="Arial"/>
          <w:b/>
          <w:sz w:val="24"/>
          <w:szCs w:val="24"/>
        </w:rPr>
        <w:t>CERTIFICAMOS</w:t>
      </w:r>
      <w:r w:rsidRPr="00C77325">
        <w:rPr>
          <w:rFonts w:ascii="Arial" w:hAnsi="Arial" w:cs="Arial"/>
          <w:sz w:val="24"/>
          <w:szCs w:val="24"/>
        </w:rPr>
        <w:t xml:space="preserve">, para fins de apresentação ao </w:t>
      </w:r>
      <w:r>
        <w:rPr>
          <w:rFonts w:ascii="Arial" w:hAnsi="Arial" w:cs="Arial"/>
          <w:sz w:val="24"/>
          <w:szCs w:val="24"/>
        </w:rPr>
        <w:t xml:space="preserve">Ministério Público do Estado de São Paulo – Promotoria de Justiça de Bragança Paulista, conforme solicitado através do Despacho </w:t>
      </w:r>
      <w:r w:rsidR="008D2A67">
        <w:rPr>
          <w:rFonts w:ascii="Arial" w:hAnsi="Arial" w:cs="Arial"/>
          <w:sz w:val="24"/>
          <w:szCs w:val="24"/>
        </w:rPr>
        <w:t xml:space="preserve">da Excelentíssima Senhora </w:t>
      </w:r>
      <w:r>
        <w:rPr>
          <w:rFonts w:ascii="Arial" w:hAnsi="Arial" w:cs="Arial"/>
          <w:sz w:val="24"/>
          <w:szCs w:val="24"/>
        </w:rPr>
        <w:t xml:space="preserve">Promotora Dra. Kelly Cristina Alvares Fedel, do processo da Correspondência Recebida n° </w:t>
      </w:r>
      <w:r w:rsidR="008D2A6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/202</w:t>
      </w:r>
      <w:r w:rsidR="008D2A6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referente aos autos n° </w:t>
      </w:r>
      <w:r w:rsidR="008D2A67" w:rsidRPr="008D2A67">
        <w:rPr>
          <w:rFonts w:ascii="Arial" w:hAnsi="Arial" w:cs="Arial"/>
          <w:sz w:val="24"/>
          <w:szCs w:val="24"/>
        </w:rPr>
        <w:t>0215.0002167/2024</w:t>
      </w:r>
      <w:r>
        <w:rPr>
          <w:rFonts w:ascii="Arial" w:hAnsi="Arial" w:cs="Arial"/>
          <w:sz w:val="24"/>
          <w:szCs w:val="24"/>
        </w:rPr>
        <w:t xml:space="preserve">, </w:t>
      </w:r>
      <w:r w:rsidRPr="00C7732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está </w:t>
      </w:r>
      <w:r w:rsidR="008D2A67">
        <w:rPr>
          <w:rFonts w:ascii="Arial" w:hAnsi="Arial" w:cs="Arial"/>
          <w:sz w:val="24"/>
          <w:szCs w:val="24"/>
        </w:rPr>
        <w:t xml:space="preserve">praticamente </w:t>
      </w:r>
      <w:r>
        <w:rPr>
          <w:rFonts w:ascii="Arial" w:hAnsi="Arial" w:cs="Arial"/>
          <w:sz w:val="24"/>
          <w:szCs w:val="24"/>
        </w:rPr>
        <w:t xml:space="preserve">encerrada a tramitação legislativa do Projeto de Lei n° </w:t>
      </w:r>
      <w:r w:rsidR="008D2A6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5/2025, de autoria do </w:t>
      </w:r>
      <w:r w:rsidR="008D2A67">
        <w:rPr>
          <w:rFonts w:ascii="Arial" w:hAnsi="Arial" w:cs="Arial"/>
          <w:sz w:val="24"/>
          <w:szCs w:val="24"/>
        </w:rPr>
        <w:t>Excelentíssimo Senhor Prefeito Edmir Chedid</w:t>
      </w:r>
      <w:r>
        <w:rPr>
          <w:rFonts w:ascii="Arial" w:hAnsi="Arial" w:cs="Arial"/>
          <w:sz w:val="24"/>
          <w:szCs w:val="24"/>
        </w:rPr>
        <w:t xml:space="preserve">, que </w:t>
      </w:r>
      <w:r w:rsidR="008D2A67">
        <w:rPr>
          <w:rFonts w:ascii="Arial" w:hAnsi="Arial" w:cs="Arial"/>
          <w:sz w:val="24"/>
          <w:szCs w:val="24"/>
        </w:rPr>
        <w:t xml:space="preserve">dispõe </w:t>
      </w:r>
      <w:r w:rsidR="008D2A67" w:rsidRPr="008D2A67">
        <w:rPr>
          <w:rFonts w:ascii="Arial" w:hAnsi="Arial" w:cs="Arial"/>
          <w:sz w:val="24"/>
          <w:szCs w:val="24"/>
        </w:rPr>
        <w:t xml:space="preserve">sobre a obrigatoriedade do uso </w:t>
      </w:r>
      <w:r w:rsidR="008D2A67">
        <w:rPr>
          <w:rFonts w:ascii="Arial" w:hAnsi="Arial" w:cs="Arial"/>
          <w:sz w:val="24"/>
          <w:szCs w:val="24"/>
        </w:rPr>
        <w:t xml:space="preserve">de invólucro protetor </w:t>
      </w:r>
      <w:r w:rsidR="008D2A67" w:rsidRPr="008D2A67">
        <w:rPr>
          <w:rFonts w:ascii="Arial" w:hAnsi="Arial" w:cs="Arial"/>
          <w:sz w:val="24"/>
          <w:szCs w:val="24"/>
        </w:rPr>
        <w:t>biodegradável para sepultamento de corpos humanos no</w:t>
      </w:r>
      <w:r w:rsidR="008D2A67">
        <w:rPr>
          <w:rFonts w:ascii="Arial" w:hAnsi="Arial" w:cs="Arial"/>
          <w:sz w:val="24"/>
          <w:szCs w:val="24"/>
        </w:rPr>
        <w:t xml:space="preserve"> </w:t>
      </w:r>
      <w:r w:rsidR="008D2A67" w:rsidRPr="008D2A67">
        <w:rPr>
          <w:rFonts w:ascii="Arial" w:hAnsi="Arial" w:cs="Arial"/>
          <w:sz w:val="24"/>
          <w:szCs w:val="24"/>
        </w:rPr>
        <w:t>Município de Bragança Paulista e dá outras providências</w:t>
      </w:r>
      <w:r w:rsidR="008D2A6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matéria </w:t>
      </w:r>
      <w:r w:rsidR="008D2A67">
        <w:rPr>
          <w:rFonts w:ascii="Arial" w:hAnsi="Arial" w:cs="Arial"/>
          <w:sz w:val="24"/>
          <w:szCs w:val="24"/>
        </w:rPr>
        <w:t xml:space="preserve">foi recebida em 23 de outubro de 2025, tendo constado da pauta de matérias recebidas </w:t>
      </w:r>
      <w:r w:rsidR="007E753D">
        <w:rPr>
          <w:rFonts w:ascii="Arial" w:hAnsi="Arial" w:cs="Arial"/>
          <w:sz w:val="24"/>
          <w:szCs w:val="24"/>
        </w:rPr>
        <w:t>da 39ª Sessão Ordinária de 2025, ocorrida em 28 de outubro. Após o prazo de emendas, terminado em 2 de novembro de 2025, a matéria foi despachada para emissão de pareceres das comissões permanentes da Casa que analisam</w:t>
      </w:r>
      <w:r w:rsidR="008D2A67">
        <w:rPr>
          <w:rFonts w:ascii="Arial" w:hAnsi="Arial" w:cs="Arial"/>
          <w:sz w:val="24"/>
          <w:szCs w:val="24"/>
        </w:rPr>
        <w:t xml:space="preserve"> </w:t>
      </w:r>
      <w:r w:rsidR="007E753D">
        <w:rPr>
          <w:rFonts w:ascii="Arial" w:hAnsi="Arial" w:cs="Arial"/>
          <w:sz w:val="24"/>
          <w:szCs w:val="24"/>
        </w:rPr>
        <w:t xml:space="preserve">matérias no dia 3 de novembro de 2025. Assim sendo, a matéria deu entrada na Comissão Permanente de Justiça, Redação, Defesa do Meio Ambiente e do Consumidor (CJR) no mesmo dia 3 de novembro de 2025 e </w:t>
      </w:r>
      <w:r>
        <w:rPr>
          <w:rFonts w:ascii="Arial" w:hAnsi="Arial" w:cs="Arial"/>
          <w:sz w:val="24"/>
          <w:szCs w:val="24"/>
        </w:rPr>
        <w:t xml:space="preserve">recebeu o parecer favorável do vereador </w:t>
      </w:r>
      <w:r w:rsidR="007E753D">
        <w:rPr>
          <w:rFonts w:ascii="Arial" w:hAnsi="Arial" w:cs="Arial"/>
          <w:sz w:val="24"/>
          <w:szCs w:val="24"/>
        </w:rPr>
        <w:t>Cláudio Coxinha</w:t>
      </w:r>
      <w:r>
        <w:rPr>
          <w:rFonts w:ascii="Arial" w:hAnsi="Arial" w:cs="Arial"/>
          <w:sz w:val="24"/>
          <w:szCs w:val="24"/>
        </w:rPr>
        <w:t xml:space="preserve">, em </w:t>
      </w:r>
      <w:r w:rsidR="007E753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E753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>, com a concordância dos demais membros</w:t>
      </w:r>
      <w:r w:rsidR="007E753D">
        <w:rPr>
          <w:rFonts w:ascii="Arial" w:hAnsi="Arial" w:cs="Arial"/>
          <w:sz w:val="24"/>
          <w:szCs w:val="24"/>
        </w:rPr>
        <w:t xml:space="preserve"> presentes</w:t>
      </w:r>
      <w:r>
        <w:rPr>
          <w:rFonts w:ascii="Arial" w:hAnsi="Arial" w:cs="Arial"/>
          <w:sz w:val="24"/>
          <w:szCs w:val="24"/>
        </w:rPr>
        <w:t xml:space="preserve">. Seguidamente, a matéria tramitou na Comissão Permanente de Educação e Cultura, Saúde, Saneamento e Assistência Social (CEC), tendo recebido parecer favorável do relator </w:t>
      </w:r>
      <w:r w:rsidR="007E753D">
        <w:rPr>
          <w:rFonts w:ascii="Arial" w:hAnsi="Arial" w:cs="Arial"/>
          <w:sz w:val="24"/>
          <w:szCs w:val="24"/>
        </w:rPr>
        <w:t>Jocimar</w:t>
      </w:r>
      <w:r>
        <w:rPr>
          <w:rFonts w:ascii="Arial" w:hAnsi="Arial" w:cs="Arial"/>
          <w:sz w:val="24"/>
          <w:szCs w:val="24"/>
        </w:rPr>
        <w:t>, também com a anuência dos membros presentes à deliberação da referida comissão, e, em seguida, recebeu parecer favorável d</w:t>
      </w:r>
      <w:r w:rsidR="007E753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 w:rsidR="007E753D">
        <w:rPr>
          <w:rFonts w:ascii="Arial" w:hAnsi="Arial" w:cs="Arial"/>
          <w:sz w:val="24"/>
          <w:szCs w:val="24"/>
        </w:rPr>
        <w:t>Miguel Lopes</w:t>
      </w:r>
      <w:r>
        <w:rPr>
          <w:rFonts w:ascii="Arial" w:hAnsi="Arial" w:cs="Arial"/>
          <w:sz w:val="24"/>
          <w:szCs w:val="24"/>
        </w:rPr>
        <w:t xml:space="preserve">, nos aspectos da competência da Comissão Permanente de Finanças e Orçamento, Obras, Serviços Públicos e Desenvolvimento Urbano (CFO) desta Câmara Municipal, com a concordância dos demais membros </w:t>
      </w:r>
      <w:r w:rsidR="007E753D">
        <w:rPr>
          <w:rFonts w:ascii="Arial" w:hAnsi="Arial" w:cs="Arial"/>
          <w:sz w:val="24"/>
          <w:szCs w:val="24"/>
        </w:rPr>
        <w:t xml:space="preserve">presentes </w:t>
      </w:r>
      <w:r>
        <w:rPr>
          <w:rFonts w:ascii="Arial" w:hAnsi="Arial" w:cs="Arial"/>
          <w:sz w:val="24"/>
          <w:szCs w:val="24"/>
        </w:rPr>
        <w:t xml:space="preserve">da referida comissão legislativa permanente. Assim sendo, a </w:t>
      </w:r>
      <w:r w:rsidR="007E753D">
        <w:rPr>
          <w:rFonts w:ascii="Arial" w:hAnsi="Arial" w:cs="Arial"/>
          <w:sz w:val="24"/>
          <w:szCs w:val="24"/>
        </w:rPr>
        <w:t>matéria adquiriu condição de pauta de deliberação para a 44ª Sessão Ordinária do dia 2 de dezembro de 2025</w:t>
      </w:r>
      <w:r>
        <w:rPr>
          <w:rFonts w:ascii="Arial" w:hAnsi="Arial" w:cs="Arial"/>
          <w:sz w:val="24"/>
          <w:szCs w:val="24"/>
        </w:rPr>
        <w:t xml:space="preserve">, quando se deu a apreciação pelo Plenário da Casa do seu primeiro turno de votação, tendo recebido a aprovação unânime dos presentes, o que permitiu a sua deliberação de segundo turno no dia </w:t>
      </w:r>
      <w:r w:rsidR="007E753D">
        <w:rPr>
          <w:rFonts w:ascii="Arial" w:hAnsi="Arial" w:cs="Arial"/>
          <w:sz w:val="24"/>
          <w:szCs w:val="24"/>
        </w:rPr>
        <w:t xml:space="preserve">3 de fevereiro </w:t>
      </w:r>
      <w:r>
        <w:rPr>
          <w:rFonts w:ascii="Arial" w:hAnsi="Arial" w:cs="Arial"/>
          <w:sz w:val="24"/>
          <w:szCs w:val="24"/>
        </w:rPr>
        <w:t>de 202</w:t>
      </w:r>
      <w:r w:rsidR="007E753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</w:t>
      </w:r>
      <w:r w:rsidR="007E753D">
        <w:rPr>
          <w:rFonts w:ascii="Arial" w:hAnsi="Arial" w:cs="Arial"/>
          <w:sz w:val="24"/>
          <w:szCs w:val="24"/>
        </w:rPr>
        <w:t xml:space="preserve">quando foram retomados os trabalhos legislativos ordinários, </w:t>
      </w:r>
      <w:r>
        <w:rPr>
          <w:rFonts w:ascii="Arial" w:hAnsi="Arial" w:cs="Arial"/>
          <w:sz w:val="24"/>
          <w:szCs w:val="24"/>
        </w:rPr>
        <w:t>onde também recebeu a aprovação pela unanimidade dos vereadores</w:t>
      </w:r>
      <w:r w:rsidR="007E753D">
        <w:rPr>
          <w:rFonts w:ascii="Arial" w:hAnsi="Arial" w:cs="Arial"/>
          <w:sz w:val="24"/>
          <w:szCs w:val="24"/>
        </w:rPr>
        <w:t xml:space="preserve"> presentes</w:t>
      </w:r>
      <w:r>
        <w:rPr>
          <w:rFonts w:ascii="Arial" w:hAnsi="Arial" w:cs="Arial"/>
          <w:sz w:val="24"/>
          <w:szCs w:val="24"/>
        </w:rPr>
        <w:t>. A</w:t>
      </w:r>
      <w:r w:rsidR="007E753D">
        <w:rPr>
          <w:rFonts w:ascii="Arial" w:hAnsi="Arial" w:cs="Arial"/>
          <w:sz w:val="24"/>
          <w:szCs w:val="24"/>
        </w:rPr>
        <w:t>ssim sendo, a matéria encontra-se em prazo de</w:t>
      </w:r>
      <w:r>
        <w:rPr>
          <w:rFonts w:ascii="Arial" w:hAnsi="Arial" w:cs="Arial"/>
          <w:sz w:val="24"/>
          <w:szCs w:val="24"/>
        </w:rPr>
        <w:t xml:space="preserve"> elaboração do documento denominado Redação Final, pela CJR, </w:t>
      </w:r>
      <w:r w:rsidR="00553EAB">
        <w:rPr>
          <w:rFonts w:ascii="Arial" w:hAnsi="Arial" w:cs="Arial"/>
          <w:sz w:val="24"/>
          <w:szCs w:val="24"/>
        </w:rPr>
        <w:t xml:space="preserve">que corrige e apresenta </w:t>
      </w:r>
      <w:r>
        <w:rPr>
          <w:rFonts w:ascii="Arial" w:hAnsi="Arial" w:cs="Arial"/>
          <w:sz w:val="24"/>
          <w:szCs w:val="24"/>
        </w:rPr>
        <w:t xml:space="preserve">à Mesa Diretora </w:t>
      </w:r>
      <w:r w:rsidR="00553EAB">
        <w:rPr>
          <w:rFonts w:ascii="Arial" w:hAnsi="Arial" w:cs="Arial"/>
          <w:sz w:val="24"/>
          <w:szCs w:val="24"/>
        </w:rPr>
        <w:t xml:space="preserve">o texto final deliberado pelo Plenário </w:t>
      </w:r>
      <w:r>
        <w:rPr>
          <w:rFonts w:ascii="Arial" w:hAnsi="Arial" w:cs="Arial"/>
          <w:sz w:val="24"/>
          <w:szCs w:val="24"/>
        </w:rPr>
        <w:t>desta Casa</w:t>
      </w:r>
      <w:r w:rsidR="00553EAB">
        <w:rPr>
          <w:rFonts w:ascii="Arial" w:hAnsi="Arial" w:cs="Arial"/>
          <w:sz w:val="24"/>
          <w:szCs w:val="24"/>
        </w:rPr>
        <w:t>. Com este documento, a Mesa Diretora da Câmara apresent</w:t>
      </w:r>
      <w:r w:rsidR="007E753D">
        <w:rPr>
          <w:rFonts w:ascii="Arial" w:hAnsi="Arial" w:cs="Arial"/>
          <w:sz w:val="24"/>
          <w:szCs w:val="24"/>
        </w:rPr>
        <w:t>ará</w:t>
      </w:r>
      <w:r w:rsidR="00553EAB">
        <w:rPr>
          <w:rFonts w:ascii="Arial" w:hAnsi="Arial" w:cs="Arial"/>
          <w:sz w:val="24"/>
          <w:szCs w:val="24"/>
        </w:rPr>
        <w:t xml:space="preserve"> o documento denominado Autógrafo, que </w:t>
      </w:r>
      <w:r w:rsidR="007E753D">
        <w:rPr>
          <w:rFonts w:ascii="Arial" w:hAnsi="Arial" w:cs="Arial"/>
          <w:sz w:val="24"/>
          <w:szCs w:val="24"/>
        </w:rPr>
        <w:t xml:space="preserve">tem prazo para encaminhamento em até </w:t>
      </w:r>
      <w:r w:rsidR="00EB7379">
        <w:rPr>
          <w:rFonts w:ascii="Arial" w:hAnsi="Arial" w:cs="Arial"/>
          <w:sz w:val="24"/>
          <w:szCs w:val="24"/>
        </w:rPr>
        <w:t xml:space="preserve">10 (dez) dias </w:t>
      </w:r>
      <w:r w:rsidR="00553EAB">
        <w:rPr>
          <w:rFonts w:ascii="Arial" w:hAnsi="Arial" w:cs="Arial"/>
          <w:sz w:val="24"/>
          <w:szCs w:val="24"/>
        </w:rPr>
        <w:t xml:space="preserve">ao Executivo Municipal. </w:t>
      </w:r>
      <w:r w:rsidR="00EB7379">
        <w:rPr>
          <w:rFonts w:ascii="Arial" w:hAnsi="Arial" w:cs="Arial"/>
          <w:sz w:val="24"/>
          <w:szCs w:val="24"/>
        </w:rPr>
        <w:t xml:space="preserve">Com o </w:t>
      </w:r>
      <w:r w:rsidR="00EB7379">
        <w:rPr>
          <w:rFonts w:ascii="Arial" w:hAnsi="Arial" w:cs="Arial"/>
          <w:sz w:val="24"/>
          <w:szCs w:val="24"/>
        </w:rPr>
        <w:lastRenderedPageBreak/>
        <w:t xml:space="preserve">devido recebimento, o Executivo Municipal tem o prazo de 15 (quinze) dias para apresentar sua </w:t>
      </w:r>
      <w:r w:rsidR="00553EAB">
        <w:rPr>
          <w:rFonts w:ascii="Arial" w:hAnsi="Arial" w:cs="Arial"/>
          <w:sz w:val="24"/>
          <w:szCs w:val="24"/>
        </w:rPr>
        <w:t xml:space="preserve">sanção </w:t>
      </w:r>
      <w:r w:rsidR="00EB7379">
        <w:rPr>
          <w:rFonts w:ascii="Arial" w:hAnsi="Arial" w:cs="Arial"/>
          <w:sz w:val="24"/>
          <w:szCs w:val="24"/>
        </w:rPr>
        <w:t xml:space="preserve">ou veto à matéria, este último podendo ser parcial ou total. No entanto, a referida tramitação legislativa já encontra-se concluída. Para melhor elucidação de toda a tramitação legislativa, estamos </w:t>
      </w:r>
      <w:r w:rsidR="00553EAB">
        <w:rPr>
          <w:rFonts w:ascii="Arial" w:hAnsi="Arial" w:cs="Arial"/>
          <w:sz w:val="24"/>
          <w:szCs w:val="24"/>
        </w:rPr>
        <w:t xml:space="preserve">juntando a esta certidão, os documentos </w:t>
      </w:r>
      <w:r w:rsidR="00EB7379">
        <w:rPr>
          <w:rFonts w:ascii="Arial" w:hAnsi="Arial" w:cs="Arial"/>
          <w:sz w:val="24"/>
          <w:szCs w:val="24"/>
        </w:rPr>
        <w:t xml:space="preserve">resultantes e citados acima </w:t>
      </w:r>
      <w:r w:rsidR="00553EAB">
        <w:rPr>
          <w:rFonts w:ascii="Arial" w:hAnsi="Arial" w:cs="Arial"/>
          <w:sz w:val="24"/>
          <w:szCs w:val="24"/>
        </w:rPr>
        <w:t xml:space="preserve">constantes da tramitação legislativa neste </w:t>
      </w:r>
      <w:r w:rsidR="00EB7379">
        <w:rPr>
          <w:rFonts w:ascii="Arial" w:hAnsi="Arial" w:cs="Arial"/>
          <w:sz w:val="24"/>
          <w:szCs w:val="24"/>
        </w:rPr>
        <w:t>D</w:t>
      </w:r>
      <w:r w:rsidR="00553EAB">
        <w:rPr>
          <w:rFonts w:ascii="Arial" w:hAnsi="Arial" w:cs="Arial"/>
          <w:sz w:val="24"/>
          <w:szCs w:val="24"/>
        </w:rPr>
        <w:t xml:space="preserve">epartamento, concluindo, portanto as informações referentes a esse trâmite. </w:t>
      </w:r>
      <w:r w:rsidRPr="007D261D">
        <w:rPr>
          <w:rFonts w:ascii="Arial" w:hAnsi="Arial" w:cs="Arial"/>
          <w:b/>
          <w:sz w:val="24"/>
          <w:szCs w:val="24"/>
        </w:rPr>
        <w:t>CERTIFICAMOS</w:t>
      </w:r>
      <w:r>
        <w:rPr>
          <w:rFonts w:ascii="Arial" w:hAnsi="Arial" w:cs="Arial"/>
          <w:sz w:val="24"/>
          <w:szCs w:val="24"/>
        </w:rPr>
        <w:t xml:space="preserve">, ainda, que </w:t>
      </w:r>
      <w:r w:rsidR="00553EAB">
        <w:rPr>
          <w:rFonts w:ascii="Arial" w:hAnsi="Arial" w:cs="Arial"/>
          <w:sz w:val="24"/>
          <w:szCs w:val="24"/>
        </w:rPr>
        <w:t xml:space="preserve">essas informações constam do </w:t>
      </w:r>
      <w:r>
        <w:rPr>
          <w:rFonts w:ascii="Arial" w:hAnsi="Arial" w:cs="Arial"/>
          <w:sz w:val="24"/>
          <w:szCs w:val="24"/>
        </w:rPr>
        <w:t xml:space="preserve">sítio oficial da Câmara Municipal </w:t>
      </w:r>
      <w:r w:rsidRPr="00682CF3">
        <w:rPr>
          <w:rFonts w:ascii="Arial" w:hAnsi="Arial" w:cs="Arial"/>
          <w:sz w:val="24"/>
          <w:szCs w:val="24"/>
        </w:rPr>
        <w:t>(</w:t>
      </w:r>
      <w:hyperlink r:id="rId6" w:history="1">
        <w:r w:rsidR="00844357" w:rsidRPr="008723F6">
          <w:rPr>
            <w:rStyle w:val="Hyperlink"/>
            <w:rFonts w:ascii="Arial" w:hAnsi="Arial" w:cs="Arial"/>
            <w:sz w:val="24"/>
            <w:szCs w:val="24"/>
          </w:rPr>
          <w:t>www.camarabp.sp.gov.br</w:t>
        </w:r>
      </w:hyperlink>
      <w:r w:rsidRPr="00682C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553EAB">
        <w:rPr>
          <w:rFonts w:ascii="Arial" w:hAnsi="Arial" w:cs="Arial"/>
          <w:sz w:val="24"/>
          <w:szCs w:val="24"/>
        </w:rPr>
        <w:t xml:space="preserve">onde está o arquivo permanente oficial desta Câmara Municipal. </w:t>
      </w:r>
      <w:r>
        <w:rPr>
          <w:rFonts w:ascii="Arial" w:hAnsi="Arial" w:cs="Arial"/>
          <w:sz w:val="24"/>
          <w:szCs w:val="24"/>
        </w:rPr>
        <w:t>Era o que tínhamos para certificar até o presente momento.</w:t>
      </w:r>
    </w:p>
    <w:p w14:paraId="5A5AA0DF" w14:textId="79FA2330" w:rsidR="00844357" w:rsidRPr="00057C5A" w:rsidRDefault="00000000" w:rsidP="008443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 xml:space="preserve">Casa do Poder Legislativo, </w:t>
      </w:r>
      <w:r w:rsidR="00EB7379">
        <w:rPr>
          <w:rFonts w:ascii="Arial" w:hAnsi="Arial" w:cs="Arial"/>
          <w:sz w:val="24"/>
          <w:szCs w:val="24"/>
        </w:rPr>
        <w:t xml:space="preserve">5 </w:t>
      </w:r>
      <w:r w:rsidRPr="00057C5A">
        <w:rPr>
          <w:rFonts w:ascii="Arial" w:hAnsi="Arial" w:cs="Arial"/>
          <w:sz w:val="24"/>
          <w:szCs w:val="24"/>
        </w:rPr>
        <w:t xml:space="preserve">de </w:t>
      </w:r>
      <w:r w:rsidR="00EB7379">
        <w:rPr>
          <w:rFonts w:ascii="Arial" w:hAnsi="Arial" w:cs="Arial"/>
          <w:sz w:val="24"/>
          <w:szCs w:val="24"/>
        </w:rPr>
        <w:t xml:space="preserve">fevereiro </w:t>
      </w:r>
      <w:r w:rsidRPr="00057C5A">
        <w:rPr>
          <w:rFonts w:ascii="Arial" w:hAnsi="Arial" w:cs="Arial"/>
          <w:sz w:val="24"/>
          <w:szCs w:val="24"/>
        </w:rPr>
        <w:t>de 202</w:t>
      </w:r>
      <w:r w:rsidR="00EB7379">
        <w:rPr>
          <w:rFonts w:ascii="Arial" w:hAnsi="Arial" w:cs="Arial"/>
          <w:sz w:val="24"/>
          <w:szCs w:val="24"/>
        </w:rPr>
        <w:t>6</w:t>
      </w:r>
      <w:r w:rsidRPr="00057C5A">
        <w:rPr>
          <w:rFonts w:ascii="Arial" w:hAnsi="Arial" w:cs="Arial"/>
          <w:sz w:val="24"/>
          <w:szCs w:val="24"/>
        </w:rPr>
        <w:t>.</w:t>
      </w:r>
    </w:p>
    <w:p w14:paraId="61DA763B" w14:textId="77777777" w:rsidR="00844357" w:rsidRDefault="00844357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F6B2DE" w14:textId="77777777" w:rsidR="00844357" w:rsidRDefault="00844357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38A4AC" w14:textId="77777777" w:rsidR="00844357" w:rsidRDefault="00844357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1232E7" w14:textId="77777777" w:rsidR="00844357" w:rsidRPr="00057C5A" w:rsidRDefault="00844357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378848" w14:textId="77777777" w:rsidR="00844357" w:rsidRDefault="00844357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740D1E" w14:textId="77777777" w:rsidR="00844357" w:rsidRPr="00F4474A" w:rsidRDefault="00000000" w:rsidP="003B51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ERIKA REGINA LEONETTI</w:t>
      </w:r>
    </w:p>
    <w:p w14:paraId="06C890B2" w14:textId="77777777" w:rsidR="00EB7379" w:rsidRDefault="00000000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Especialista em Gestão Legislativa</w:t>
      </w:r>
    </w:p>
    <w:p w14:paraId="232E6F73" w14:textId="28E33EB2" w:rsidR="00844357" w:rsidRDefault="00000000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Diretoria Legislativa da Câmara Municipal da Estância</w:t>
      </w:r>
    </w:p>
    <w:p w14:paraId="4776629F" w14:textId="77777777" w:rsidR="00844357" w:rsidRDefault="00000000" w:rsidP="003B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Bragança Paulista - SP</w:t>
      </w:r>
    </w:p>
    <w:sectPr w:rsidR="00844357" w:rsidSect="003D1D35">
      <w:headerReference w:type="default" r:id="rId7"/>
      <w:pgSz w:w="11906" w:h="16838"/>
      <w:pgMar w:top="297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E7C5" w14:textId="77777777" w:rsidR="008C0392" w:rsidRDefault="008C0392" w:rsidP="003D1D35">
      <w:pPr>
        <w:spacing w:after="0" w:line="240" w:lineRule="auto"/>
      </w:pPr>
      <w:r>
        <w:separator/>
      </w:r>
    </w:p>
  </w:endnote>
  <w:endnote w:type="continuationSeparator" w:id="0">
    <w:p w14:paraId="673576F9" w14:textId="77777777" w:rsidR="008C0392" w:rsidRDefault="008C0392" w:rsidP="003D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DC00" w14:textId="77777777" w:rsidR="008C0392" w:rsidRDefault="008C0392" w:rsidP="003D1D35">
      <w:pPr>
        <w:spacing w:after="0" w:line="240" w:lineRule="auto"/>
      </w:pPr>
      <w:r>
        <w:separator/>
      </w:r>
    </w:p>
  </w:footnote>
  <w:footnote w:type="continuationSeparator" w:id="0">
    <w:p w14:paraId="3C563640" w14:textId="77777777" w:rsidR="008C0392" w:rsidRDefault="008C0392" w:rsidP="003D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C9C" w14:textId="2E49685B" w:rsidR="003D1D35" w:rsidRPr="003D1D35" w:rsidRDefault="003D1D35" w:rsidP="003D1D35">
    <w:pPr>
      <w:tabs>
        <w:tab w:val="center" w:pos="4252"/>
        <w:tab w:val="right" w:pos="8504"/>
      </w:tabs>
      <w:suppressAutoHyphens/>
      <w:spacing w:before="360" w:after="360"/>
      <w:rPr>
        <w:sz w:val="28"/>
        <w:szCs w:val="28"/>
      </w:rPr>
    </w:pPr>
    <w:r w:rsidRPr="003D1D35">
      <w:rPr>
        <w:noProof/>
        <w:sz w:val="28"/>
        <w:szCs w:val="28"/>
      </w:rPr>
      <w:drawing>
        <wp:anchor distT="0" distB="0" distL="0" distR="0" simplePos="0" relativeHeight="251659264" behindDoc="0" locked="0" layoutInCell="0" allowOverlap="1" wp14:anchorId="2D135850" wp14:editId="6A3A78B8">
          <wp:simplePos x="0" y="0"/>
          <wp:positionH relativeFrom="column">
            <wp:posOffset>-346710</wp:posOffset>
          </wp:positionH>
          <wp:positionV relativeFrom="paragraph">
            <wp:posOffset>156845</wp:posOffset>
          </wp:positionV>
          <wp:extent cx="627380" cy="802005"/>
          <wp:effectExtent l="0" t="0" r="1270" b="0"/>
          <wp:wrapSquare wrapText="largest"/>
          <wp:docPr id="1471126530" name="Imagem 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78769" name="Imagem 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bCs/>
        <w:sz w:val="28"/>
        <w:szCs w:val="28"/>
      </w:rPr>
      <w:t xml:space="preserve">           </w:t>
    </w:r>
    <w:r w:rsidRPr="003D1D35">
      <w:rPr>
        <w:rFonts w:ascii="Calibri" w:eastAsia="Calibri" w:hAnsi="Calibri"/>
        <w:b/>
        <w:bCs/>
        <w:sz w:val="28"/>
        <w:szCs w:val="28"/>
      </w:rPr>
      <w:t>CÂMARA MUNICIPAL DA ESTÂNCIA DE BRAGANÇA PAULISTA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7C"/>
    <w:rsid w:val="00057C5A"/>
    <w:rsid w:val="0006089A"/>
    <w:rsid w:val="00065697"/>
    <w:rsid w:val="0007395E"/>
    <w:rsid w:val="000F0863"/>
    <w:rsid w:val="00111BF1"/>
    <w:rsid w:val="001B598A"/>
    <w:rsid w:val="00217E21"/>
    <w:rsid w:val="00220FD2"/>
    <w:rsid w:val="0023067C"/>
    <w:rsid w:val="002915F9"/>
    <w:rsid w:val="0031556A"/>
    <w:rsid w:val="003172C3"/>
    <w:rsid w:val="00367225"/>
    <w:rsid w:val="003B519F"/>
    <w:rsid w:val="003B53A3"/>
    <w:rsid w:val="003B6BA5"/>
    <w:rsid w:val="003D1D35"/>
    <w:rsid w:val="003D6D6C"/>
    <w:rsid w:val="003E2C4F"/>
    <w:rsid w:val="004920A1"/>
    <w:rsid w:val="004A6403"/>
    <w:rsid w:val="00553EAB"/>
    <w:rsid w:val="006202AA"/>
    <w:rsid w:val="00682CF3"/>
    <w:rsid w:val="006B5D10"/>
    <w:rsid w:val="00797824"/>
    <w:rsid w:val="007D261D"/>
    <w:rsid w:val="007E753D"/>
    <w:rsid w:val="00800755"/>
    <w:rsid w:val="00821242"/>
    <w:rsid w:val="00844357"/>
    <w:rsid w:val="008723F6"/>
    <w:rsid w:val="008C0392"/>
    <w:rsid w:val="008D2A67"/>
    <w:rsid w:val="00924943"/>
    <w:rsid w:val="0098259D"/>
    <w:rsid w:val="009E1916"/>
    <w:rsid w:val="009E5D73"/>
    <w:rsid w:val="00A16E28"/>
    <w:rsid w:val="00A413AD"/>
    <w:rsid w:val="00A46879"/>
    <w:rsid w:val="00AB7395"/>
    <w:rsid w:val="00AE0466"/>
    <w:rsid w:val="00B07469"/>
    <w:rsid w:val="00B7777C"/>
    <w:rsid w:val="00C77325"/>
    <w:rsid w:val="00CB710A"/>
    <w:rsid w:val="00D11AEC"/>
    <w:rsid w:val="00D770DE"/>
    <w:rsid w:val="00D8005E"/>
    <w:rsid w:val="00DD30B6"/>
    <w:rsid w:val="00E2303A"/>
    <w:rsid w:val="00E94823"/>
    <w:rsid w:val="00E95FDD"/>
    <w:rsid w:val="00EB15F9"/>
    <w:rsid w:val="00EB7379"/>
    <w:rsid w:val="00F4474A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F8B14"/>
  <w15:docId w15:val="{DCE3F06B-5FE8-4808-8700-AE502E5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43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D35"/>
  </w:style>
  <w:style w:type="paragraph" w:styleId="Rodap">
    <w:name w:val="footer"/>
    <w:basedOn w:val="Normal"/>
    <w:link w:val="RodapChar"/>
    <w:uiPriority w:val="99"/>
    <w:unhideWhenUsed/>
    <w:rsid w:val="003D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bp.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Regina Leonetti</dc:creator>
  <cp:lastModifiedBy>ERIKA REGINA LEONETTI</cp:lastModifiedBy>
  <cp:revision>11</cp:revision>
  <cp:lastPrinted>2024-02-19T13:11:00Z</cp:lastPrinted>
  <dcterms:created xsi:type="dcterms:W3CDTF">2026-02-05T17:15:00Z</dcterms:created>
  <dcterms:modified xsi:type="dcterms:W3CDTF">2026-02-05T19:20:00Z</dcterms:modified>
</cp:coreProperties>
</file>