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F371" w14:textId="00F71A4C" w:rsidR="00973102" w:rsidRDefault="004A3A5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</w:t>
      </w:r>
    </w:p>
    <w:p w14:paraId="758CE986" w14:textId="77777777" w:rsidR="00973102" w:rsidRDefault="00000000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B5137B">
        <w:rPr>
          <w:sz w:val="24"/>
        </w:rPr>
        <w:t>COMISSÃO DE JUSTIÇA, REDAÇÃO, DEFESA DO MEIO AMBIENTE E DO CONSUMIDOR</w:t>
      </w:r>
    </w:p>
    <w:p w14:paraId="39E7B1B7" w14:textId="77777777" w:rsidR="00973102" w:rsidRDefault="00973102">
      <w:pPr>
        <w:jc w:val="both"/>
        <w:rPr>
          <w:rFonts w:ascii="Arial" w:hAnsi="Arial"/>
        </w:rPr>
      </w:pPr>
    </w:p>
    <w:p w14:paraId="08999306" w14:textId="77777777" w:rsidR="00973102" w:rsidRPr="003B59BE" w:rsidRDefault="00000000">
      <w:pPr>
        <w:pStyle w:val="Ttulo1"/>
        <w:rPr>
          <w:bCs/>
          <w:szCs w:val="28"/>
        </w:rPr>
      </w:pPr>
      <w:r>
        <w:t xml:space="preserve">ASSUNTO: </w:t>
      </w:r>
      <w:r w:rsidRPr="004B0C7A">
        <w:rPr>
          <w:szCs w:val="28"/>
        </w:rPr>
        <w:t xml:space="preserve">PARECER </w:t>
      </w:r>
      <w:r w:rsidR="00594B31">
        <w:rPr>
          <w:szCs w:val="28"/>
        </w:rPr>
        <w:t xml:space="preserve">AO </w:t>
      </w:r>
      <w:r w:rsidR="00B4089B">
        <w:rPr>
          <w:szCs w:val="28"/>
        </w:rPr>
        <w:t>PROJETO DE LEI</w:t>
      </w:r>
      <w:r w:rsidR="003123FB">
        <w:rPr>
          <w:szCs w:val="28"/>
        </w:rPr>
        <w:t xml:space="preserve"> Nº</w:t>
      </w:r>
      <w:r w:rsidR="00B4089B">
        <w:rPr>
          <w:szCs w:val="28"/>
        </w:rPr>
        <w:t xml:space="preserve"> </w:t>
      </w:r>
      <w:r w:rsidR="003B59BE" w:rsidRPr="00AD794A">
        <w:rPr>
          <w:bCs/>
          <w:szCs w:val="28"/>
        </w:rPr>
        <w:t>5</w:t>
      </w:r>
      <w:r w:rsidR="003123FB" w:rsidRPr="00AD794A">
        <w:rPr>
          <w:bCs/>
          <w:szCs w:val="28"/>
        </w:rPr>
        <w:t>/</w:t>
      </w:r>
      <w:r w:rsidR="003B59BE" w:rsidRPr="00AD794A">
        <w:rPr>
          <w:bCs/>
          <w:szCs w:val="28"/>
        </w:rPr>
        <w:t>2026</w:t>
      </w:r>
    </w:p>
    <w:p w14:paraId="06AA02FB" w14:textId="503ECE33" w:rsidR="00973102" w:rsidRPr="004B0C7A" w:rsidRDefault="00000000">
      <w:pPr>
        <w:pStyle w:val="Ttulo1"/>
        <w:rPr>
          <w:szCs w:val="28"/>
        </w:rPr>
      </w:pPr>
      <w:r>
        <w:rPr>
          <w:szCs w:val="28"/>
        </w:rPr>
        <w:t>RELATOR:</w:t>
      </w:r>
      <w:r w:rsidR="004B7E35">
        <w:t xml:space="preserve"> </w:t>
      </w:r>
      <w:r w:rsidR="001A5873">
        <w:rPr>
          <w:szCs w:val="28"/>
        </w:rPr>
        <w:t>BRUNO LEME</w:t>
      </w:r>
    </w:p>
    <w:p w14:paraId="43411AB2" w14:textId="5AA86F6C" w:rsidR="004B0C7A" w:rsidRDefault="0080033E">
      <w:pPr>
        <w:widowControl w:val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</w:t>
      </w:r>
    </w:p>
    <w:p w14:paraId="33A9EB64" w14:textId="00251F55" w:rsidR="00D81B85" w:rsidRPr="00D81B85" w:rsidRDefault="00000000" w:rsidP="00D81B85">
      <w:pPr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sz w:val="24"/>
        </w:rPr>
        <w:t xml:space="preserve">1 EXPOSIÇÃO DA MATÉRIA: </w:t>
      </w:r>
      <w:r w:rsidR="00B4089B">
        <w:rPr>
          <w:rFonts w:ascii="Arial" w:hAnsi="Arial"/>
          <w:sz w:val="24"/>
        </w:rPr>
        <w:t>projeto</w:t>
      </w:r>
      <w:r w:rsidR="00A40B8B">
        <w:rPr>
          <w:rFonts w:ascii="Arial" w:hAnsi="Arial"/>
          <w:sz w:val="24"/>
        </w:rPr>
        <w:t xml:space="preserve"> de autoria d</w:t>
      </w:r>
      <w:r w:rsidR="00552519">
        <w:rPr>
          <w:rFonts w:ascii="Arial" w:hAnsi="Arial"/>
          <w:sz w:val="24"/>
        </w:rPr>
        <w:t>o Executivo Municipal, que a</w:t>
      </w:r>
      <w:r w:rsidRPr="00AD794A">
        <w:rPr>
          <w:rFonts w:ascii="Arial" w:hAnsi="Arial"/>
          <w:sz w:val="24"/>
        </w:rPr>
        <w:t>utoriza o Município de Bragança Paulista a celebrar convênio, termos de colaboração, termos de fomento, acordos de cooperação e demais instrumentos congêneres com entidades filantrópicas, beneficentes ou sem fins lucrativos e dá outras providências.</w:t>
      </w:r>
    </w:p>
    <w:p w14:paraId="18B8352B" w14:textId="77777777" w:rsidR="00973102" w:rsidRDefault="00973102">
      <w:pPr>
        <w:widowControl w:val="0"/>
        <w:jc w:val="both"/>
        <w:rPr>
          <w:rFonts w:ascii="Arial" w:hAnsi="Arial"/>
          <w:sz w:val="24"/>
        </w:rPr>
      </w:pPr>
    </w:p>
    <w:p w14:paraId="6DDC844A" w14:textId="77777777" w:rsidR="00BF5D47" w:rsidRDefault="00000000" w:rsidP="00595F1E">
      <w:pPr>
        <w:widowControl w:val="0"/>
        <w:tabs>
          <w:tab w:val="left" w:pos="351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3FCC0AA3" w14:textId="77777777" w:rsidR="00BC4D08" w:rsidRDefault="0000000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 RELATÓRIO</w:t>
      </w:r>
      <w:r>
        <w:rPr>
          <w:rFonts w:ascii="Arial" w:hAnsi="Arial"/>
          <w:sz w:val="24"/>
        </w:rPr>
        <w:t>:</w:t>
      </w:r>
    </w:p>
    <w:p w14:paraId="11C0DD85" w14:textId="2EA1DF95" w:rsidR="00B4089B" w:rsidRDefault="00B4089B" w:rsidP="001E4B3E">
      <w:pPr>
        <w:jc w:val="both"/>
        <w:rPr>
          <w:rFonts w:ascii="Arial" w:hAnsi="Arial"/>
          <w:sz w:val="24"/>
        </w:rPr>
      </w:pPr>
    </w:p>
    <w:p w14:paraId="7EE4CC6C" w14:textId="77777777" w:rsidR="001E4B3E" w:rsidRDefault="001E4B3E" w:rsidP="001E4B3E">
      <w:pPr>
        <w:pStyle w:val="x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Trata-se de projeto de lei tem por finalidade suprir lacuna existente na legislação municipal, garantindo segurança jurídica para formalização de parcerias voltadas a implementação de políticas públicas relevantes.</w:t>
      </w:r>
    </w:p>
    <w:p w14:paraId="19D86967" w14:textId="77777777" w:rsidR="001E4B3E" w:rsidRDefault="001E4B3E" w:rsidP="001E4B3E">
      <w:pPr>
        <w:pStyle w:val="x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</w:p>
    <w:p w14:paraId="2A83516F" w14:textId="77777777" w:rsidR="001E4B3E" w:rsidRDefault="001E4B3E" w:rsidP="001E4B3E">
      <w:pPr>
        <w:pStyle w:val="x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Todos sabem a importância do terceiro setor para auxiliar a gestão pública no país, uma vez que o “braço do poder público” é curto e não consegue, por si, atender a todas as demandas necessárias para o atendimento da população, principalmente nas áreas sociais.</w:t>
      </w:r>
    </w:p>
    <w:p w14:paraId="09A38534" w14:textId="77777777" w:rsidR="001E4B3E" w:rsidRDefault="001E4B3E" w:rsidP="001E4B3E">
      <w:pPr>
        <w:pStyle w:val="x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</w:p>
    <w:p w14:paraId="0AD7CF17" w14:textId="50048160" w:rsidR="001E4B3E" w:rsidRDefault="001E4B3E" w:rsidP="001E4B3E">
      <w:pPr>
        <w:pStyle w:val="x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Para tanto, a cooperação com entidades sem fins lucrativos é fundamental para atendimento mais ágil dessas necessidades em diversas áreas, atais como saúde, educação, esportes, assistência social, cultura e cidadania.</w:t>
      </w:r>
    </w:p>
    <w:p w14:paraId="00A188AA" w14:textId="77777777" w:rsidR="001E4B3E" w:rsidRDefault="001E4B3E" w:rsidP="001E4B3E">
      <w:pPr>
        <w:pStyle w:val="x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</w:p>
    <w:p w14:paraId="14306EF0" w14:textId="77777777" w:rsidR="001E4B3E" w:rsidRDefault="001E4B3E" w:rsidP="001E4B3E">
      <w:pPr>
        <w:pStyle w:val="x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Para formalização desse relatório, foi solicitado parecer do Departamento Jurídico desta Casa, que forma entendimento que, no aspecto formal, o projeto encontra-se em ordem.</w:t>
      </w:r>
    </w:p>
    <w:p w14:paraId="03712BB5" w14:textId="77777777" w:rsidR="00B4089B" w:rsidRDefault="00B4089B">
      <w:pPr>
        <w:jc w:val="both"/>
        <w:rPr>
          <w:rFonts w:ascii="Arial" w:hAnsi="Arial"/>
          <w:b/>
          <w:sz w:val="24"/>
        </w:rPr>
      </w:pPr>
    </w:p>
    <w:p w14:paraId="27A679A6" w14:textId="1B0B3240" w:rsidR="00973102" w:rsidRDefault="0000000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 CONCLUSÃO</w:t>
      </w:r>
      <w:r w:rsidR="001A5873">
        <w:rPr>
          <w:rFonts w:ascii="Arial" w:hAnsi="Arial"/>
          <w:sz w:val="24"/>
        </w:rPr>
        <w:t>:</w:t>
      </w:r>
      <w:r w:rsidR="005C0B5C">
        <w:rPr>
          <w:rFonts w:ascii="Arial" w:hAnsi="Arial"/>
          <w:sz w:val="24"/>
        </w:rPr>
        <w:t xml:space="preserve"> Pela APROVAÇÃO.</w:t>
      </w:r>
    </w:p>
    <w:p w14:paraId="3895A64E" w14:textId="77777777" w:rsidR="00973102" w:rsidRDefault="00973102">
      <w:pPr>
        <w:jc w:val="both"/>
        <w:rPr>
          <w:rFonts w:ascii="Arial" w:hAnsi="Arial"/>
          <w:sz w:val="24"/>
        </w:rPr>
      </w:pPr>
    </w:p>
    <w:p w14:paraId="6019BF5F" w14:textId="77777777" w:rsidR="00973102" w:rsidRDefault="0000000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Casa do Poder Legislativo,</w:t>
      </w:r>
      <w:r w:rsidR="00B4089B">
        <w:rPr>
          <w:rFonts w:ascii="Arial" w:hAnsi="Arial"/>
          <w:sz w:val="24"/>
        </w:rPr>
        <w:t xml:space="preserve"> </w:t>
      </w:r>
      <w:r w:rsidR="001A5873">
        <w:rPr>
          <w:rFonts w:ascii="Arial" w:hAnsi="Arial"/>
          <w:sz w:val="24"/>
        </w:rPr>
        <w:t>10 de fevereiro de 2026</w:t>
      </w:r>
      <w:r>
        <w:rPr>
          <w:rFonts w:ascii="Arial" w:hAnsi="Arial"/>
          <w:sz w:val="24"/>
        </w:rPr>
        <w:t>.</w:t>
      </w:r>
    </w:p>
    <w:p w14:paraId="56CF92D3" w14:textId="77777777" w:rsidR="004B0C7A" w:rsidRDefault="004B0C7A">
      <w:pPr>
        <w:jc w:val="right"/>
        <w:rPr>
          <w:rFonts w:ascii="Arial" w:hAnsi="Arial"/>
          <w:sz w:val="24"/>
        </w:rPr>
      </w:pPr>
    </w:p>
    <w:p w14:paraId="74409765" w14:textId="77777777" w:rsidR="004B0C7A" w:rsidRDefault="004B0C7A">
      <w:pPr>
        <w:jc w:val="right"/>
        <w:rPr>
          <w:rFonts w:ascii="Arial" w:hAnsi="Arial"/>
          <w:sz w:val="24"/>
        </w:rPr>
      </w:pPr>
      <w:permStart w:id="1418601132" w:edGrp="everyone"/>
      <w:permEnd w:id="1418601132"/>
    </w:p>
    <w:p w14:paraId="6CFCE95C" w14:textId="77777777" w:rsidR="004B0C7A" w:rsidRDefault="004B0C7A">
      <w:pPr>
        <w:jc w:val="right"/>
        <w:rPr>
          <w:rFonts w:ascii="Arial" w:hAnsi="Arial"/>
          <w:sz w:val="24"/>
        </w:rPr>
      </w:pPr>
    </w:p>
    <w:p w14:paraId="3D916F60" w14:textId="10248F1D" w:rsidR="00F646F0" w:rsidRPr="00EA6BC5" w:rsidRDefault="00000000" w:rsidP="00F646F0">
      <w:pPr>
        <w:pStyle w:val="Ttulo3"/>
        <w:jc w:val="right"/>
        <w:rPr>
          <w:bCs/>
          <w:sz w:val="24"/>
        </w:rPr>
      </w:pPr>
      <w:r w:rsidRPr="00EA6BC5">
        <w:rPr>
          <w:bCs/>
          <w:sz w:val="24"/>
        </w:rPr>
        <w:t>BRUNO LEME</w:t>
      </w:r>
    </w:p>
    <w:p w14:paraId="0F6A8095" w14:textId="77777777" w:rsidR="00F646F0" w:rsidRPr="00F646F0" w:rsidRDefault="00000000" w:rsidP="00F646F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Relator </w:t>
      </w:r>
      <w:r w:rsidR="00B5137B">
        <w:rPr>
          <w:rFonts w:ascii="Arial" w:hAnsi="Arial"/>
          <w:sz w:val="24"/>
        </w:rPr>
        <w:t>CJR</w:t>
      </w:r>
    </w:p>
    <w:p w14:paraId="03D38B48" w14:textId="77777777" w:rsidR="00F646F0" w:rsidRDefault="00F646F0" w:rsidP="00F646F0">
      <w:pPr>
        <w:pStyle w:val="Ttulo3"/>
        <w:jc w:val="right"/>
        <w:rPr>
          <w:b w:val="0"/>
          <w:sz w:val="24"/>
        </w:rPr>
      </w:pPr>
    </w:p>
    <w:p w14:paraId="6592F0A4" w14:textId="77777777" w:rsidR="00F646F0" w:rsidRPr="00F646F0" w:rsidRDefault="00000000" w:rsidP="00F646F0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5126B937" w14:textId="77777777" w:rsidR="00F646F0" w:rsidRPr="00F646F0" w:rsidRDefault="00000000" w:rsidP="00F646F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559C5390" w14:textId="77777777" w:rsidR="00E20C1D" w:rsidRDefault="00E20C1D" w:rsidP="00393D29">
      <w:pPr>
        <w:pStyle w:val="Ttulo3"/>
        <w:jc w:val="right"/>
        <w:rPr>
          <w:b w:val="0"/>
          <w:sz w:val="24"/>
        </w:rPr>
      </w:pPr>
    </w:p>
    <w:p w14:paraId="693E9A52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21B321EB" w14:textId="77777777" w:rsidR="00393D29" w:rsidRPr="00F646F0" w:rsidRDefault="00000000" w:rsidP="00393D29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4B65C864" w14:textId="1F66A534" w:rsidR="00393D29" w:rsidRPr="00B9483F" w:rsidRDefault="00393D29" w:rsidP="00B9483F">
      <w:pPr>
        <w:pStyle w:val="Ttulo3"/>
        <w:rPr>
          <w:b w:val="0"/>
          <w:sz w:val="24"/>
        </w:rPr>
      </w:pPr>
    </w:p>
    <w:sectPr w:rsidR="00393D29" w:rsidRPr="00B9483F" w:rsidSect="00372493">
      <w:headerReference w:type="default" r:id="rId6"/>
      <w:footerReference w:type="default" r:id="rId7"/>
      <w:pgSz w:w="11907" w:h="16839" w:code="9"/>
      <w:pgMar w:top="2127" w:right="992" w:bottom="1418" w:left="1701" w:header="1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53DE" w14:textId="77777777" w:rsidR="00874BED" w:rsidRDefault="00874BED">
      <w:r>
        <w:separator/>
      </w:r>
    </w:p>
  </w:endnote>
  <w:endnote w:type="continuationSeparator" w:id="0">
    <w:p w14:paraId="6780BA04" w14:textId="77777777" w:rsidR="00874BED" w:rsidRDefault="0087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402" w14:textId="77777777" w:rsidR="00973102" w:rsidRDefault="00973102">
    <w:pPr>
      <w:pStyle w:val="Rodap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FC54C" w14:textId="77777777" w:rsidR="00874BED" w:rsidRDefault="00874BED">
      <w:r>
        <w:separator/>
      </w:r>
    </w:p>
  </w:footnote>
  <w:footnote w:type="continuationSeparator" w:id="0">
    <w:p w14:paraId="327780E2" w14:textId="77777777" w:rsidR="00874BED" w:rsidRDefault="0087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6F58" w14:textId="77777777" w:rsidR="00BA1544" w:rsidRDefault="00BA1544" w:rsidP="00BA1544">
    <w:pPr>
      <w:pStyle w:val="Cabealho"/>
    </w:pPr>
  </w:p>
  <w:p w14:paraId="002C8C51" w14:textId="77777777" w:rsidR="007524DD" w:rsidRDefault="007524DD" w:rsidP="00BA1544">
    <w:pPr>
      <w:pStyle w:val="Cabealho"/>
    </w:pPr>
  </w:p>
  <w:p w14:paraId="480FB0F4" w14:textId="77777777" w:rsidR="008C214C" w:rsidRPr="008C214C" w:rsidRDefault="00000000" w:rsidP="008C214C">
    <w:pPr>
      <w:tabs>
        <w:tab w:val="center" w:pos="4252"/>
        <w:tab w:val="right" w:pos="8504"/>
      </w:tabs>
      <w:suppressAutoHyphens/>
      <w:spacing w:before="360" w:after="360"/>
      <w:rPr>
        <w:rFonts w:ascii="Calibri" w:eastAsia="Calibri" w:hAnsi="Calibri"/>
        <w:sz w:val="36"/>
        <w:szCs w:val="36"/>
        <w:lang w:eastAsia="en-US"/>
      </w:rPr>
    </w:pPr>
    <w:r w:rsidRPr="008C214C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0" distR="0" simplePos="0" relativeHeight="251658240" behindDoc="0" locked="0" layoutInCell="0" allowOverlap="1" wp14:anchorId="75431381" wp14:editId="29502B49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381236563" name="Figura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214C">
      <w:rPr>
        <w:rFonts w:ascii="Calibri" w:eastAsia="Calibri" w:hAnsi="Calibri"/>
        <w:b/>
        <w:bCs/>
        <w:sz w:val="36"/>
        <w:szCs w:val="36"/>
        <w:lang w:eastAsia="en-US"/>
      </w:rPr>
      <w:t>CÂMARA MUNICIPAL DA ESTÂNCIA DE BRAGANÇA PAULISTA</w:t>
    </w:r>
  </w:p>
  <w:p w14:paraId="1D045CF5" w14:textId="77777777" w:rsidR="00973102" w:rsidRPr="006350E7" w:rsidRDefault="00973102" w:rsidP="00AD4540">
    <w:pPr>
      <w:pStyle w:val="Cabealho"/>
      <w:ind w:left="-567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4D"/>
    <w:rsid w:val="0001212F"/>
    <w:rsid w:val="000503A1"/>
    <w:rsid w:val="00051F28"/>
    <w:rsid w:val="000B05D5"/>
    <w:rsid w:val="000C289C"/>
    <w:rsid w:val="000C4F12"/>
    <w:rsid w:val="000D328D"/>
    <w:rsid w:val="00116767"/>
    <w:rsid w:val="001257EC"/>
    <w:rsid w:val="001408FE"/>
    <w:rsid w:val="00164180"/>
    <w:rsid w:val="00180EC2"/>
    <w:rsid w:val="00183490"/>
    <w:rsid w:val="00187864"/>
    <w:rsid w:val="001937A8"/>
    <w:rsid w:val="00196A38"/>
    <w:rsid w:val="001A5873"/>
    <w:rsid w:val="001A64C8"/>
    <w:rsid w:val="001E254C"/>
    <w:rsid w:val="001E4B3E"/>
    <w:rsid w:val="00221D75"/>
    <w:rsid w:val="00236829"/>
    <w:rsid w:val="0024495D"/>
    <w:rsid w:val="00287D8E"/>
    <w:rsid w:val="002979AC"/>
    <w:rsid w:val="002E3298"/>
    <w:rsid w:val="002F021A"/>
    <w:rsid w:val="00302DFE"/>
    <w:rsid w:val="003123FB"/>
    <w:rsid w:val="00320D53"/>
    <w:rsid w:val="00352FB6"/>
    <w:rsid w:val="00364646"/>
    <w:rsid w:val="00372493"/>
    <w:rsid w:val="00373509"/>
    <w:rsid w:val="00393D29"/>
    <w:rsid w:val="003B40AD"/>
    <w:rsid w:val="003B59BE"/>
    <w:rsid w:val="003E5FFF"/>
    <w:rsid w:val="003F7355"/>
    <w:rsid w:val="00440415"/>
    <w:rsid w:val="00475A41"/>
    <w:rsid w:val="00485E4D"/>
    <w:rsid w:val="004A3A5F"/>
    <w:rsid w:val="004A69D8"/>
    <w:rsid w:val="004B0C7A"/>
    <w:rsid w:val="004B7E35"/>
    <w:rsid w:val="005009BD"/>
    <w:rsid w:val="005073A5"/>
    <w:rsid w:val="00515360"/>
    <w:rsid w:val="00521EDD"/>
    <w:rsid w:val="00532966"/>
    <w:rsid w:val="00542B6A"/>
    <w:rsid w:val="00552519"/>
    <w:rsid w:val="005531BF"/>
    <w:rsid w:val="005565FF"/>
    <w:rsid w:val="00586037"/>
    <w:rsid w:val="00594B31"/>
    <w:rsid w:val="00595246"/>
    <w:rsid w:val="00595F1E"/>
    <w:rsid w:val="005A2E3F"/>
    <w:rsid w:val="005B4311"/>
    <w:rsid w:val="005C0B5C"/>
    <w:rsid w:val="005C2EE2"/>
    <w:rsid w:val="005C5797"/>
    <w:rsid w:val="005E6279"/>
    <w:rsid w:val="006350E7"/>
    <w:rsid w:val="00661E43"/>
    <w:rsid w:val="006918A3"/>
    <w:rsid w:val="006A5876"/>
    <w:rsid w:val="006C300B"/>
    <w:rsid w:val="006C50BF"/>
    <w:rsid w:val="006C5F50"/>
    <w:rsid w:val="006E4CA2"/>
    <w:rsid w:val="00704DD2"/>
    <w:rsid w:val="00722FA0"/>
    <w:rsid w:val="007354C4"/>
    <w:rsid w:val="007524DD"/>
    <w:rsid w:val="007936B6"/>
    <w:rsid w:val="007B06AC"/>
    <w:rsid w:val="007E1D0E"/>
    <w:rsid w:val="007F7FFA"/>
    <w:rsid w:val="0080033E"/>
    <w:rsid w:val="0080554C"/>
    <w:rsid w:val="008375CF"/>
    <w:rsid w:val="00874BED"/>
    <w:rsid w:val="008A354F"/>
    <w:rsid w:val="008B1A06"/>
    <w:rsid w:val="008C1476"/>
    <w:rsid w:val="008C214C"/>
    <w:rsid w:val="00905A7A"/>
    <w:rsid w:val="00906ABB"/>
    <w:rsid w:val="009614F8"/>
    <w:rsid w:val="00973102"/>
    <w:rsid w:val="00974290"/>
    <w:rsid w:val="009860BB"/>
    <w:rsid w:val="00987639"/>
    <w:rsid w:val="009C0340"/>
    <w:rsid w:val="009C2B3F"/>
    <w:rsid w:val="009D1DFF"/>
    <w:rsid w:val="009E2B4D"/>
    <w:rsid w:val="009F274B"/>
    <w:rsid w:val="00A07387"/>
    <w:rsid w:val="00A07FA2"/>
    <w:rsid w:val="00A1089C"/>
    <w:rsid w:val="00A40B8B"/>
    <w:rsid w:val="00A8412B"/>
    <w:rsid w:val="00AC0192"/>
    <w:rsid w:val="00AC2ED3"/>
    <w:rsid w:val="00AC4458"/>
    <w:rsid w:val="00AD4540"/>
    <w:rsid w:val="00AD794A"/>
    <w:rsid w:val="00B13F56"/>
    <w:rsid w:val="00B174D4"/>
    <w:rsid w:val="00B22EA7"/>
    <w:rsid w:val="00B317F7"/>
    <w:rsid w:val="00B4089B"/>
    <w:rsid w:val="00B43DF3"/>
    <w:rsid w:val="00B450F6"/>
    <w:rsid w:val="00B50B53"/>
    <w:rsid w:val="00B5137B"/>
    <w:rsid w:val="00B62E48"/>
    <w:rsid w:val="00B9483F"/>
    <w:rsid w:val="00BA1544"/>
    <w:rsid w:val="00BA1AEC"/>
    <w:rsid w:val="00BC4D08"/>
    <w:rsid w:val="00BC7682"/>
    <w:rsid w:val="00BE259B"/>
    <w:rsid w:val="00BE61DC"/>
    <w:rsid w:val="00BF5D47"/>
    <w:rsid w:val="00C149D8"/>
    <w:rsid w:val="00C2190C"/>
    <w:rsid w:val="00C3127B"/>
    <w:rsid w:val="00C80112"/>
    <w:rsid w:val="00C806C1"/>
    <w:rsid w:val="00CE5D8D"/>
    <w:rsid w:val="00CF4BD6"/>
    <w:rsid w:val="00D052B0"/>
    <w:rsid w:val="00D473B3"/>
    <w:rsid w:val="00D81B85"/>
    <w:rsid w:val="00DC55A3"/>
    <w:rsid w:val="00DD39C8"/>
    <w:rsid w:val="00DF4699"/>
    <w:rsid w:val="00E03E7F"/>
    <w:rsid w:val="00E13047"/>
    <w:rsid w:val="00E135E7"/>
    <w:rsid w:val="00E155FC"/>
    <w:rsid w:val="00E20C1D"/>
    <w:rsid w:val="00E216C3"/>
    <w:rsid w:val="00E24F73"/>
    <w:rsid w:val="00E73654"/>
    <w:rsid w:val="00EA6BC5"/>
    <w:rsid w:val="00EB4D07"/>
    <w:rsid w:val="00EC32E0"/>
    <w:rsid w:val="00EC41A8"/>
    <w:rsid w:val="00EF6BF6"/>
    <w:rsid w:val="00F03565"/>
    <w:rsid w:val="00F0387A"/>
    <w:rsid w:val="00F041AE"/>
    <w:rsid w:val="00F61258"/>
    <w:rsid w:val="00F620C3"/>
    <w:rsid w:val="00F646F0"/>
    <w:rsid w:val="00FA23D3"/>
    <w:rsid w:val="00FE1D90"/>
    <w:rsid w:val="00FE5E1B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17B96"/>
  <w15:chartTrackingRefBased/>
  <w15:docId w15:val="{9B96D29F-E4E4-440E-82AD-470B1E3C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jc w:val="center"/>
    </w:pPr>
    <w:rPr>
      <w:rFonts w:ascii="Arial" w:hAnsi="Arial"/>
      <w:b/>
      <w:sz w:val="28"/>
    </w:rPr>
  </w:style>
  <w:style w:type="character" w:customStyle="1" w:styleId="Bodytext1">
    <w:name w:val="Body text|1_"/>
    <w:link w:val="Bodytext10"/>
    <w:rsid w:val="00E155FC"/>
    <w:rPr>
      <w:rFonts w:ascii="Arial" w:eastAsia="Arial" w:hAnsi="Arial" w:cs="Arial"/>
      <w:color w:val="193650"/>
    </w:rPr>
  </w:style>
  <w:style w:type="paragraph" w:customStyle="1" w:styleId="Bodytext10">
    <w:name w:val="Body text|1"/>
    <w:basedOn w:val="Normal"/>
    <w:link w:val="Bodytext1"/>
    <w:rsid w:val="00E155FC"/>
    <w:pPr>
      <w:widowControl w:val="0"/>
      <w:spacing w:after="240" w:line="254" w:lineRule="auto"/>
    </w:pPr>
    <w:rPr>
      <w:rFonts w:ascii="Arial" w:eastAsia="Arial" w:hAnsi="Arial" w:cs="Arial"/>
      <w:color w:val="193650"/>
    </w:rPr>
  </w:style>
  <w:style w:type="paragraph" w:customStyle="1" w:styleId="xgmail-msobodytext">
    <w:name w:val="x_gmail-msobodytext"/>
    <w:basedOn w:val="Normal"/>
    <w:rsid w:val="001E4B3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PERMANENTE DE FINANÇAS, ORÇAMENTO, OBRAS, SERVIÇOS PÚBLICOS E DESENVOLVIMENTO URBANO</vt:lpstr>
    </vt:vector>
  </TitlesOfParts>
  <Company>Câmara Municipal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PERMANENTE DE FINANÇAS, ORÇAMENTO, OBRAS, SERVIÇOS PÚBLICOS E DESENVOLVIMENTO URBANO</dc:title>
  <dc:creator>SOLANGE</dc:creator>
  <cp:lastModifiedBy>THEREZA PAULA DE MORAES LUGLI</cp:lastModifiedBy>
  <cp:revision>26</cp:revision>
  <dcterms:created xsi:type="dcterms:W3CDTF">2026-01-29T19:09:00Z</dcterms:created>
  <dcterms:modified xsi:type="dcterms:W3CDTF">2026-02-10T13:01:00Z</dcterms:modified>
</cp:coreProperties>
</file>