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8357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23327FB1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C0B2A" w14:paraId="7C7B13BC" w14:textId="77777777">
        <w:tc>
          <w:tcPr>
            <w:tcW w:w="9284" w:type="dxa"/>
          </w:tcPr>
          <w:p w14:paraId="6359700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B7616EA" wp14:editId="0C59F1C4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92BCEBA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20A69E06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330907C0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9C0B2A" w14:paraId="1E0AA753" w14:textId="77777777">
        <w:tc>
          <w:tcPr>
            <w:tcW w:w="9284" w:type="dxa"/>
          </w:tcPr>
          <w:p w14:paraId="18B0FBF9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58BF4FDB" w14:textId="4B203545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877A2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17/2026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C877A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877A2" w:rsidRPr="001B3A01">
              <w:rPr>
                <w:rFonts w:ascii="Arial" w:hAnsi="Arial" w:cs="Arial"/>
                <w:color w:val="000000"/>
                <w:sz w:val="24"/>
                <w:szCs w:val="24"/>
              </w:rPr>
              <w:t>Bruno Sucesso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C877A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a Política Municipal de Incentivo ao Ensino da Língua Brasileira de Sinais – Libras na rede pública municipal de ensino e dá outras providências.</w:t>
            </w:r>
          </w:p>
          <w:p w14:paraId="3E675A9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19C1E08A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3DCFC940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67688227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2F55ED35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0E79D855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19CAF1D" wp14:editId="22F6CD3E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B830" w14:textId="72887015" w:rsidR="00AF1B46" w:rsidRDefault="00C877A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CAF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86BB830" w14:textId="72887015" w:rsidR="00AF1B46" w:rsidRDefault="00C877A2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736CF2B1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5A76AE2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12C97F7" wp14:editId="56CED3C4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DAEF" w14:textId="7740C20C" w:rsidR="00AF1B46" w:rsidRDefault="00C877A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C97F7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3AB9DAEF" w14:textId="7740C20C" w:rsidR="00AF1B46" w:rsidRDefault="00C877A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72BC403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3AF9195C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14EB711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9EFBEA" wp14:editId="09332790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21A6" w14:textId="0A614045" w:rsidR="00AF1B46" w:rsidRDefault="00C877A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FBEA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2C0B21A6" w14:textId="0A614045" w:rsidR="00AF1B46" w:rsidRDefault="00C877A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3D1B615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5F43123A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E468007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1AA56DF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ED38A0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463AA73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março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2E8EF18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CD52D66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93B7BF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A0FB1B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7224E91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6A2CDF46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567E6F06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8E09" w14:textId="77777777" w:rsidR="0080108C" w:rsidRDefault="0080108C">
      <w:r>
        <w:separator/>
      </w:r>
    </w:p>
  </w:endnote>
  <w:endnote w:type="continuationSeparator" w:id="0">
    <w:p w14:paraId="1AB48F84" w14:textId="77777777" w:rsidR="0080108C" w:rsidRDefault="0080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9861" w14:textId="77777777" w:rsidR="0080108C" w:rsidRDefault="0080108C">
      <w:r>
        <w:separator/>
      </w:r>
    </w:p>
  </w:footnote>
  <w:footnote w:type="continuationSeparator" w:id="0">
    <w:p w14:paraId="2BD7C5DF" w14:textId="77777777" w:rsidR="0080108C" w:rsidRDefault="0080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2637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21E2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7CB8834A" wp14:editId="4D91AB76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30637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13AE940D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09F20B02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C6F88BA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C2CCA5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5F0ADA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A684C58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88CD85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67878F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8F42C3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3C86422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6104554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7098F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AEB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09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740A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706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4D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2F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AE8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8DF4455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CB2D28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FA2C15B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B9A45F4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EA84A4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132CD8C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B94775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1D8DF5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8621D5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0F9EA61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A53E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E3B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6D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4B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C6F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4F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4F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547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E13EA2A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7C41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30A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0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6A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6C4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E6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63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065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D9485BE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330F1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AAF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41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AB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85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ED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85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1E2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01101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2A20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83A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B16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4E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A2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EF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89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43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A790C25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14F693F0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56C657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91C69D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2C2E1C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680D1E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C6278E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32659F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27E95E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9BA4913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4E6575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25CECF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220A22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B10C6F6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9DC852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0D6292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17EABF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DB20E4E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606426874">
    <w:abstractNumId w:val="8"/>
  </w:num>
  <w:num w:numId="2" w16cid:durableId="1570462200">
    <w:abstractNumId w:val="3"/>
  </w:num>
  <w:num w:numId="3" w16cid:durableId="1896618895">
    <w:abstractNumId w:val="5"/>
  </w:num>
  <w:num w:numId="4" w16cid:durableId="819618390">
    <w:abstractNumId w:val="6"/>
  </w:num>
  <w:num w:numId="5" w16cid:durableId="1257976516">
    <w:abstractNumId w:val="0"/>
  </w:num>
  <w:num w:numId="6" w16cid:durableId="1350061179">
    <w:abstractNumId w:val="1"/>
  </w:num>
  <w:num w:numId="7" w16cid:durableId="465196020">
    <w:abstractNumId w:val="9"/>
  </w:num>
  <w:num w:numId="8" w16cid:durableId="362563696">
    <w:abstractNumId w:val="2"/>
  </w:num>
  <w:num w:numId="9" w16cid:durableId="1570267095">
    <w:abstractNumId w:val="7"/>
  </w:num>
  <w:num w:numId="10" w16cid:durableId="1608930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1D3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08C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0B2A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7A2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53A54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2026-03-09T11:36:00Z</dcterms:modified>
</cp:coreProperties>
</file>