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3ADE" w14:textId="77777777" w:rsidR="00973102" w:rsidRDefault="00973102">
      <w:pPr>
        <w:jc w:val="both"/>
        <w:rPr>
          <w:rFonts w:ascii="Arial" w:hAnsi="Arial"/>
        </w:rPr>
      </w:pPr>
    </w:p>
    <w:p w14:paraId="6CCC33DB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70EE5742" w14:textId="77777777" w:rsidR="00973102" w:rsidRDefault="00973102">
      <w:pPr>
        <w:jc w:val="both"/>
        <w:rPr>
          <w:rFonts w:ascii="Arial" w:hAnsi="Arial"/>
        </w:rPr>
      </w:pPr>
    </w:p>
    <w:p w14:paraId="0296852D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30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637FCF1C" w14:textId="7BC8F00C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BRUNO LEME</w:t>
      </w:r>
      <w:r w:rsidR="00665F15">
        <w:rPr>
          <w:szCs w:val="28"/>
        </w:rPr>
        <w:t>.</w:t>
      </w:r>
    </w:p>
    <w:p w14:paraId="3939551E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6783389D" w14:textId="26CDD2ED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do</w:t>
      </w:r>
      <w:r w:rsidR="00665F15">
        <w:rPr>
          <w:rFonts w:ascii="Arial" w:hAnsi="Arial"/>
          <w:sz w:val="24"/>
        </w:rPr>
        <w:t xml:space="preserve"> Executivo, que </w:t>
      </w:r>
      <w:r w:rsidRPr="00AD794A">
        <w:rPr>
          <w:rFonts w:ascii="Arial" w:hAnsi="Arial"/>
          <w:sz w:val="24"/>
        </w:rPr>
        <w:t xml:space="preserve">dispõe sobre as Diretrizes Orçamentárias </w:t>
      </w:r>
      <w:r w:rsidR="00665F15">
        <w:rPr>
          <w:rFonts w:ascii="Arial" w:hAnsi="Arial"/>
          <w:sz w:val="24"/>
        </w:rPr>
        <w:t xml:space="preserve">– LDO, </w:t>
      </w:r>
      <w:r w:rsidRPr="00AD794A">
        <w:rPr>
          <w:rFonts w:ascii="Arial" w:hAnsi="Arial"/>
          <w:sz w:val="24"/>
        </w:rPr>
        <w:t>para o exercício financeiro de 2027</w:t>
      </w:r>
      <w:r w:rsidR="00665F15">
        <w:rPr>
          <w:rFonts w:ascii="Arial" w:hAnsi="Arial"/>
          <w:sz w:val="24"/>
        </w:rPr>
        <w:t xml:space="preserve">. </w:t>
      </w:r>
    </w:p>
    <w:p w14:paraId="301FBB46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4C6036E8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2275141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5964DE76" w14:textId="77777777" w:rsidR="00B4089B" w:rsidRDefault="00B4089B">
      <w:pPr>
        <w:jc w:val="both"/>
        <w:rPr>
          <w:rFonts w:ascii="Arial" w:hAnsi="Arial"/>
          <w:sz w:val="24"/>
        </w:rPr>
      </w:pPr>
    </w:p>
    <w:p w14:paraId="0DB74962" w14:textId="77777777" w:rsidR="00BC4D08" w:rsidRDefault="00BC4D08">
      <w:pPr>
        <w:jc w:val="both"/>
        <w:rPr>
          <w:rFonts w:ascii="Arial" w:hAnsi="Arial"/>
          <w:sz w:val="24"/>
        </w:rPr>
      </w:pPr>
    </w:p>
    <w:p w14:paraId="4B86F963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141A1B11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488D1552" w14:textId="77777777" w:rsidR="00973102" w:rsidRDefault="00973102">
      <w:pPr>
        <w:jc w:val="both"/>
        <w:rPr>
          <w:rFonts w:ascii="Arial" w:hAnsi="Arial"/>
          <w:sz w:val="24"/>
        </w:rPr>
      </w:pPr>
    </w:p>
    <w:p w14:paraId="6777C2D4" w14:textId="45442EB4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665F15" w:rsidRPr="00665F15">
        <w:rPr>
          <w:rFonts w:ascii="Arial" w:hAnsi="Arial"/>
          <w:color w:val="FF0000"/>
          <w:sz w:val="24"/>
        </w:rPr>
        <w:t>XX</w:t>
      </w:r>
      <w:r w:rsidR="001A5873" w:rsidRPr="00665F15">
        <w:rPr>
          <w:rFonts w:ascii="Arial" w:hAnsi="Arial"/>
          <w:color w:val="FF0000"/>
          <w:sz w:val="24"/>
        </w:rPr>
        <w:t xml:space="preserve"> de maio</w:t>
      </w:r>
      <w:r w:rsidR="001A5873">
        <w:rPr>
          <w:rFonts w:ascii="Arial" w:hAnsi="Arial"/>
          <w:sz w:val="24"/>
        </w:rPr>
        <w:t xml:space="preserve"> de 2026</w:t>
      </w:r>
      <w:r>
        <w:rPr>
          <w:rFonts w:ascii="Arial" w:hAnsi="Arial"/>
          <w:sz w:val="24"/>
        </w:rPr>
        <w:t>.</w:t>
      </w:r>
    </w:p>
    <w:p w14:paraId="787A2943" w14:textId="77777777" w:rsidR="004B0C7A" w:rsidRDefault="004B0C7A">
      <w:pPr>
        <w:jc w:val="right"/>
        <w:rPr>
          <w:rFonts w:ascii="Arial" w:hAnsi="Arial"/>
          <w:sz w:val="24"/>
        </w:rPr>
      </w:pPr>
    </w:p>
    <w:p w14:paraId="018DDEEA" w14:textId="77777777" w:rsidR="004B0C7A" w:rsidRDefault="004B0C7A">
      <w:pPr>
        <w:jc w:val="right"/>
        <w:rPr>
          <w:rFonts w:ascii="Arial" w:hAnsi="Arial"/>
          <w:sz w:val="24"/>
        </w:rPr>
      </w:pPr>
    </w:p>
    <w:p w14:paraId="3AAD55F4" w14:textId="77777777" w:rsidR="004B0C7A" w:rsidRDefault="004B0C7A">
      <w:pPr>
        <w:jc w:val="right"/>
        <w:rPr>
          <w:rFonts w:ascii="Arial" w:hAnsi="Arial"/>
          <w:sz w:val="24"/>
        </w:rPr>
      </w:pPr>
    </w:p>
    <w:p w14:paraId="26C74C28" w14:textId="568A97F5" w:rsidR="00F646F0" w:rsidRPr="00665F15" w:rsidRDefault="00000000" w:rsidP="00F646F0">
      <w:pPr>
        <w:pStyle w:val="Ttulo3"/>
        <w:jc w:val="right"/>
        <w:rPr>
          <w:bCs/>
          <w:sz w:val="24"/>
        </w:rPr>
      </w:pPr>
      <w:r w:rsidRPr="00665F15">
        <w:rPr>
          <w:bCs/>
          <w:sz w:val="24"/>
        </w:rPr>
        <w:t xml:space="preserve">BRUNO LEME </w:t>
      </w:r>
    </w:p>
    <w:p w14:paraId="46C169A8" w14:textId="7C74F812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665F15">
        <w:rPr>
          <w:rFonts w:ascii="Arial" w:hAnsi="Arial"/>
          <w:sz w:val="24"/>
        </w:rPr>
        <w:t xml:space="preserve">e membro da </w:t>
      </w:r>
      <w:r w:rsidR="00B5137B">
        <w:rPr>
          <w:rFonts w:ascii="Arial" w:hAnsi="Arial"/>
          <w:sz w:val="24"/>
        </w:rPr>
        <w:t>CJR</w:t>
      </w:r>
    </w:p>
    <w:p w14:paraId="04FF24AE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4B2EE819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18AEC75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99E3B7E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365D1555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C083F70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3767232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0207BF16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7E3A5713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F2B7AEE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6217ACCA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414CA14B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8C214C">
      <w:headerReference w:type="default" r:id="rId6"/>
      <w:footerReference w:type="default" r:id="rId7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958A" w14:textId="77777777" w:rsidR="002303AA" w:rsidRDefault="002303AA">
      <w:r>
        <w:separator/>
      </w:r>
    </w:p>
  </w:endnote>
  <w:endnote w:type="continuationSeparator" w:id="0">
    <w:p w14:paraId="47798156" w14:textId="77777777" w:rsidR="002303AA" w:rsidRDefault="0023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208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5519" w14:textId="77777777" w:rsidR="002303AA" w:rsidRDefault="002303AA">
      <w:r>
        <w:separator/>
      </w:r>
    </w:p>
  </w:footnote>
  <w:footnote w:type="continuationSeparator" w:id="0">
    <w:p w14:paraId="26B714E4" w14:textId="77777777" w:rsidR="002303AA" w:rsidRDefault="0023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4A12" w14:textId="77777777" w:rsidR="00BA1544" w:rsidRDefault="00BA1544" w:rsidP="00BA1544">
    <w:pPr>
      <w:pStyle w:val="Cabealho"/>
    </w:pPr>
  </w:p>
  <w:p w14:paraId="2CCC6C95" w14:textId="77777777" w:rsidR="007524DD" w:rsidRDefault="007524DD" w:rsidP="00BA1544">
    <w:pPr>
      <w:pStyle w:val="Cabealho"/>
    </w:pPr>
  </w:p>
  <w:p w14:paraId="396E5404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4CCCF435" wp14:editId="6DC17C4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5899E6A8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2303AA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64646"/>
    <w:rsid w:val="00393D29"/>
    <w:rsid w:val="003A51DC"/>
    <w:rsid w:val="003B40AD"/>
    <w:rsid w:val="003B59BE"/>
    <w:rsid w:val="003E5FFF"/>
    <w:rsid w:val="003F7355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65F15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7FFA"/>
    <w:rsid w:val="0080554C"/>
    <w:rsid w:val="008A354F"/>
    <w:rsid w:val="008C1476"/>
    <w:rsid w:val="008C214C"/>
    <w:rsid w:val="00905A7A"/>
    <w:rsid w:val="00906ABB"/>
    <w:rsid w:val="009614F8"/>
    <w:rsid w:val="00973102"/>
    <w:rsid w:val="00974290"/>
    <w:rsid w:val="009860BB"/>
    <w:rsid w:val="00987639"/>
    <w:rsid w:val="009C0340"/>
    <w:rsid w:val="009C2B3F"/>
    <w:rsid w:val="009E2B4D"/>
    <w:rsid w:val="009F274B"/>
    <w:rsid w:val="00A07387"/>
    <w:rsid w:val="00A07FA2"/>
    <w:rsid w:val="00A40B8B"/>
    <w:rsid w:val="00A8412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F6BF6"/>
    <w:rsid w:val="00F03565"/>
    <w:rsid w:val="00F0387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A4B9F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9</cp:revision>
  <dcterms:created xsi:type="dcterms:W3CDTF">2026-01-29T19:09:00Z</dcterms:created>
  <dcterms:modified xsi:type="dcterms:W3CDTF">2026-05-27T11:29:00Z</dcterms:modified>
</cp:coreProperties>
</file>