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9F6982" w14:textId="0FCB5F59" w:rsidR="000D7EE0" w:rsidRPr="00E8289A" w:rsidRDefault="00000000" w:rsidP="00C700AC">
      <w:pPr>
        <w:ind w:left="2977"/>
        <w:rPr>
          <w:rFonts w:cs="Arial"/>
        </w:rPr>
      </w:pPr>
      <w:r w:rsidRPr="00E8289A">
        <w:rPr>
          <w:rFonts w:cs="Arial"/>
          <w:b/>
        </w:rPr>
        <w:t xml:space="preserve">PROJETO DE LEI Nº </w:t>
      </w:r>
      <w:r w:rsidR="00C700AC">
        <w:rPr>
          <w:rFonts w:cs="Arial"/>
          <w:b/>
        </w:rPr>
        <w:t>82</w:t>
      </w:r>
      <w:r w:rsidRPr="00E8289A">
        <w:rPr>
          <w:rFonts w:cs="Arial"/>
          <w:b/>
        </w:rPr>
        <w:t>/2025</w:t>
      </w:r>
    </w:p>
    <w:p w14:paraId="4E9F5F3E" w14:textId="77777777" w:rsidR="000D7EE0" w:rsidRPr="000E3012" w:rsidRDefault="00000000" w:rsidP="00C700AC">
      <w:pPr>
        <w:ind w:left="2977"/>
        <w:jc w:val="both"/>
        <w:rPr>
          <w:rFonts w:cs="Arial"/>
          <w:b/>
        </w:rPr>
      </w:pPr>
      <w:r w:rsidRPr="000E3012">
        <w:rPr>
          <w:rFonts w:cs="Arial"/>
        </w:rPr>
        <w:t xml:space="preserve">Institui o </w:t>
      </w:r>
      <w:r>
        <w:rPr>
          <w:rFonts w:cs="Arial"/>
        </w:rPr>
        <w:t>Dia Municipal da Mulher Negra e/ou Afrodescendente.</w:t>
      </w:r>
    </w:p>
    <w:p w14:paraId="53159E25" w14:textId="77777777" w:rsidR="000D7EE0" w:rsidRPr="000E3012" w:rsidRDefault="000D7EE0" w:rsidP="00C700AC">
      <w:pPr>
        <w:ind w:left="709"/>
        <w:jc w:val="both"/>
        <w:rPr>
          <w:rFonts w:cs="Arial"/>
        </w:rPr>
      </w:pPr>
    </w:p>
    <w:p w14:paraId="7F60DC5C" w14:textId="77777777" w:rsidR="000D7EE0" w:rsidRPr="00E8289A" w:rsidRDefault="00000000" w:rsidP="00C700AC">
      <w:pPr>
        <w:ind w:left="993"/>
        <w:jc w:val="both"/>
        <w:rPr>
          <w:rFonts w:cs="Arial"/>
        </w:rPr>
      </w:pPr>
      <w:r w:rsidRPr="00E8289A">
        <w:rPr>
          <w:rFonts w:cs="Arial"/>
          <w:b/>
        </w:rPr>
        <w:t>O PREFEITO MUNICIPAL</w:t>
      </w:r>
      <w:r w:rsidRPr="00E8289A">
        <w:rPr>
          <w:rFonts w:cs="Arial"/>
        </w:rPr>
        <w:t xml:space="preserve">, FAÇO SABER QUE A CÂMARA MUNICIPAL DA ESTÂNCIA DE BRAGANÇA PAULISTA APROVA E EU SANCIONO E PROMULGO A SEGUINTE LEI: </w:t>
      </w:r>
    </w:p>
    <w:p w14:paraId="41F2BD58" w14:textId="77777777" w:rsidR="000D7EE0" w:rsidRPr="00E8289A" w:rsidRDefault="000D7EE0" w:rsidP="00C700AC">
      <w:pPr>
        <w:ind w:left="993"/>
        <w:jc w:val="both"/>
        <w:rPr>
          <w:rFonts w:cs="Arial"/>
          <w:b/>
        </w:rPr>
      </w:pPr>
    </w:p>
    <w:p w14:paraId="18569FA1" w14:textId="77777777" w:rsidR="000D7EE0" w:rsidRPr="00D6286B" w:rsidRDefault="00000000" w:rsidP="00C700AC">
      <w:pPr>
        <w:ind w:left="993"/>
        <w:jc w:val="both"/>
        <w:rPr>
          <w:rFonts w:cs="Arial"/>
          <w:shd w:val="clear" w:color="auto" w:fill="FFFFFF"/>
        </w:rPr>
      </w:pPr>
      <w:r w:rsidRPr="00E8289A">
        <w:rPr>
          <w:rFonts w:cs="Arial"/>
          <w:b/>
        </w:rPr>
        <w:t>Art. 1º</w:t>
      </w:r>
      <w:r w:rsidRPr="00E8289A">
        <w:rPr>
          <w:rFonts w:cs="Arial"/>
        </w:rPr>
        <w:t xml:space="preserve"> </w:t>
      </w:r>
      <w:r w:rsidRPr="00E8289A">
        <w:rPr>
          <w:rFonts w:cs="Arial"/>
        </w:rPr>
        <w:tab/>
      </w:r>
      <w:r>
        <w:rPr>
          <w:rFonts w:cs="Arial"/>
        </w:rPr>
        <w:t>Fica instituído e incluído</w:t>
      </w:r>
      <w:r w:rsidRPr="00E8289A">
        <w:rPr>
          <w:rFonts w:cs="Arial"/>
        </w:rPr>
        <w:t xml:space="preserve"> no Calendário de Eventos do Município, Lei Municipal nº 3.128, de 25 de setembro de 1998, </w:t>
      </w:r>
      <w:r>
        <w:rPr>
          <w:rFonts w:cs="Arial"/>
        </w:rPr>
        <w:t>o Dia Municipal da Mulher Negra e/ou Afrodescendente</w:t>
      </w:r>
      <w:r w:rsidRPr="00E8289A">
        <w:rPr>
          <w:rFonts w:cs="Arial"/>
          <w:color w:val="222222"/>
        </w:rPr>
        <w:t xml:space="preserve">, a ser </w:t>
      </w:r>
      <w:r>
        <w:rPr>
          <w:rFonts w:cs="Arial"/>
          <w:color w:val="222222"/>
        </w:rPr>
        <w:t xml:space="preserve">comemorado anualmente no dia 25 de julho, visando </w:t>
      </w:r>
      <w:r w:rsidRPr="0090592A">
        <w:rPr>
          <w:rFonts w:cs="Arial"/>
          <w:shd w:val="clear" w:color="auto" w:fill="FFFFFF"/>
        </w:rPr>
        <w:t>proporcionar nesse período programas, palestras,</w:t>
      </w:r>
      <w:r>
        <w:rPr>
          <w:rFonts w:cs="Arial"/>
          <w:shd w:val="clear" w:color="auto" w:fill="FFFFFF"/>
        </w:rPr>
        <w:t xml:space="preserve"> rodas de conversa,</w:t>
      </w:r>
      <w:r w:rsidRPr="0090592A">
        <w:rPr>
          <w:rFonts w:cs="Arial"/>
          <w:shd w:val="clear" w:color="auto" w:fill="FFFFFF"/>
        </w:rPr>
        <w:t xml:space="preserve"> campanhas e debates sobre o tema, com o objetivo de</w:t>
      </w:r>
      <w:r>
        <w:rPr>
          <w:rFonts w:cs="Arial"/>
          <w:shd w:val="clear" w:color="auto" w:fill="FFFFFF"/>
        </w:rPr>
        <w:t xml:space="preserve"> fortalecer a luta e a resistência das mulheres negras contra a opressão de gênero, o racismo estrutural, a exploração de classes e as desigualdades socioeconômicas.</w:t>
      </w:r>
    </w:p>
    <w:p w14:paraId="4E36A1FA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20F0E065" w14:textId="77777777" w:rsidR="000D7EE0" w:rsidRPr="00E8289A" w:rsidRDefault="00000000" w:rsidP="00C700AC">
      <w:pPr>
        <w:ind w:left="993"/>
        <w:jc w:val="both"/>
        <w:rPr>
          <w:rFonts w:cs="Arial"/>
        </w:rPr>
      </w:pPr>
      <w:r w:rsidRPr="00E8289A">
        <w:rPr>
          <w:rFonts w:cs="Arial"/>
          <w:b/>
        </w:rPr>
        <w:t xml:space="preserve">Art. </w:t>
      </w:r>
      <w:r>
        <w:rPr>
          <w:rFonts w:cs="Arial"/>
          <w:b/>
        </w:rPr>
        <w:t>2</w:t>
      </w:r>
      <w:r w:rsidRPr="00E8289A">
        <w:rPr>
          <w:rFonts w:cs="Arial"/>
          <w:b/>
        </w:rPr>
        <w:t>º</w:t>
      </w:r>
      <w:r w:rsidRPr="00E8289A">
        <w:rPr>
          <w:rFonts w:cs="Arial"/>
          <w:b/>
        </w:rPr>
        <w:tab/>
      </w:r>
      <w:r w:rsidRPr="00E8289A">
        <w:rPr>
          <w:rFonts w:cs="Arial"/>
        </w:rPr>
        <w:t>Esta Lei entra em vigor na data de sua publicação.</w:t>
      </w:r>
    </w:p>
    <w:p w14:paraId="53DD3DBC" w14:textId="77777777" w:rsidR="000D7EE0" w:rsidRPr="00E8289A" w:rsidRDefault="000D7EE0" w:rsidP="00C700AC">
      <w:pPr>
        <w:ind w:left="709"/>
        <w:jc w:val="both"/>
        <w:rPr>
          <w:rFonts w:cs="Arial"/>
        </w:rPr>
      </w:pPr>
    </w:p>
    <w:p w14:paraId="6996343B" w14:textId="77777777" w:rsidR="000D7EE0" w:rsidRDefault="00000000" w:rsidP="00C700AC">
      <w:pPr>
        <w:ind w:left="1417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 xml:space="preserve">        </w:t>
      </w:r>
      <w:r w:rsidRPr="00E8289A">
        <w:rPr>
          <w:rFonts w:cs="Arial"/>
          <w:sz w:val="18"/>
          <w:szCs w:val="18"/>
        </w:rPr>
        <w:t xml:space="preserve">Casa do Poder Legislativo do Município de Bragança Paulista, </w:t>
      </w:r>
      <w:r>
        <w:rPr>
          <w:rFonts w:cs="Arial"/>
          <w:sz w:val="18"/>
          <w:szCs w:val="18"/>
        </w:rPr>
        <w:t>17 de novembro d</w:t>
      </w:r>
      <w:r w:rsidRPr="00E8289A">
        <w:rPr>
          <w:rFonts w:cs="Arial"/>
          <w:sz w:val="18"/>
          <w:szCs w:val="18"/>
        </w:rPr>
        <w:t>e 2025.</w:t>
      </w:r>
    </w:p>
    <w:p w14:paraId="425E9A98" w14:textId="77777777" w:rsidR="000D7EE0" w:rsidRDefault="000D7EE0" w:rsidP="00C700AC">
      <w:pPr>
        <w:ind w:left="1417"/>
        <w:rPr>
          <w:rFonts w:cs="Arial"/>
          <w:sz w:val="18"/>
          <w:szCs w:val="18"/>
        </w:rPr>
      </w:pPr>
    </w:p>
    <w:p w14:paraId="425D86EB" w14:textId="77777777" w:rsidR="000D7EE0" w:rsidRDefault="000D7EE0" w:rsidP="00C700AC">
      <w:pPr>
        <w:ind w:left="1417"/>
        <w:rPr>
          <w:rFonts w:cs="Arial"/>
          <w:sz w:val="18"/>
          <w:szCs w:val="18"/>
        </w:rPr>
      </w:pPr>
    </w:p>
    <w:p w14:paraId="190DCD13" w14:textId="77777777" w:rsidR="000D7EE0" w:rsidRDefault="000D7EE0" w:rsidP="00C700AC">
      <w:pPr>
        <w:ind w:left="1417"/>
        <w:rPr>
          <w:rFonts w:cs="Arial"/>
          <w:sz w:val="18"/>
          <w:szCs w:val="18"/>
        </w:rPr>
      </w:pPr>
    </w:p>
    <w:p w14:paraId="4181145D" w14:textId="77777777" w:rsidR="000D7EE0" w:rsidRDefault="000D7EE0" w:rsidP="00C700AC">
      <w:pPr>
        <w:ind w:left="1417"/>
        <w:rPr>
          <w:rFonts w:cs="Arial"/>
          <w:sz w:val="18"/>
          <w:szCs w:val="18"/>
        </w:rPr>
      </w:pPr>
    </w:p>
    <w:p w14:paraId="0FF7120C" w14:textId="77777777" w:rsidR="000D7EE0" w:rsidRDefault="000D7EE0" w:rsidP="00C700AC">
      <w:pPr>
        <w:ind w:left="1417"/>
        <w:rPr>
          <w:rFonts w:cs="Arial"/>
          <w:sz w:val="18"/>
          <w:szCs w:val="18"/>
        </w:rPr>
      </w:pPr>
    </w:p>
    <w:p w14:paraId="147C1D2B" w14:textId="77777777" w:rsidR="000D7EE0" w:rsidRDefault="000D7EE0" w:rsidP="00C700AC">
      <w:pPr>
        <w:ind w:left="1417"/>
        <w:rPr>
          <w:rFonts w:cs="Arial"/>
          <w:sz w:val="18"/>
          <w:szCs w:val="18"/>
        </w:rPr>
      </w:pPr>
    </w:p>
    <w:p w14:paraId="7877C70B" w14:textId="77777777" w:rsidR="000D7EE0" w:rsidRPr="00150EA5" w:rsidRDefault="00000000" w:rsidP="00C700AC">
      <w:pPr>
        <w:ind w:left="709" w:firstLine="2"/>
        <w:jc w:val="center"/>
        <w:rPr>
          <w:rFonts w:cs="Arial"/>
          <w:b/>
          <w:bCs/>
        </w:rPr>
      </w:pPr>
      <w:r>
        <w:rPr>
          <w:rFonts w:cs="Arial"/>
          <w:b/>
          <w:bCs/>
        </w:rPr>
        <w:t>MISSIONÁRIA POKAIA</w:t>
      </w:r>
    </w:p>
    <w:p w14:paraId="261BFBB1" w14:textId="77777777" w:rsidR="000D7EE0" w:rsidRPr="00E8289A" w:rsidRDefault="00000000" w:rsidP="00C700AC">
      <w:pPr>
        <w:ind w:left="709" w:firstLine="2"/>
        <w:jc w:val="center"/>
        <w:rPr>
          <w:rFonts w:cs="Arial"/>
          <w:sz w:val="18"/>
          <w:szCs w:val="18"/>
        </w:rPr>
      </w:pPr>
      <w:r w:rsidRPr="00150EA5">
        <w:rPr>
          <w:rFonts w:cs="Arial"/>
          <w:i/>
          <w:iCs/>
        </w:rPr>
        <w:t>Vereador</w:t>
      </w:r>
      <w:r>
        <w:rPr>
          <w:rFonts w:cs="Arial"/>
          <w:i/>
          <w:iCs/>
        </w:rPr>
        <w:t>a</w:t>
      </w:r>
    </w:p>
    <w:p w14:paraId="1A93712C" w14:textId="77777777" w:rsidR="000D7EE0" w:rsidRDefault="000D7EE0" w:rsidP="00C700AC">
      <w:pPr>
        <w:ind w:left="1418"/>
        <w:jc w:val="center"/>
        <w:rPr>
          <w:rFonts w:cs="Arial"/>
          <w:b/>
        </w:rPr>
      </w:pPr>
    </w:p>
    <w:p w14:paraId="25695D7B" w14:textId="77777777" w:rsidR="000D7EE0" w:rsidRDefault="000D7EE0" w:rsidP="00C700AC">
      <w:pPr>
        <w:ind w:left="1418"/>
        <w:jc w:val="center"/>
        <w:rPr>
          <w:rFonts w:cs="Arial"/>
          <w:b/>
        </w:rPr>
      </w:pPr>
    </w:p>
    <w:p w14:paraId="56340FE0" w14:textId="77777777" w:rsidR="000D7EE0" w:rsidRDefault="000D7EE0" w:rsidP="00C700AC">
      <w:pPr>
        <w:ind w:left="1418"/>
        <w:jc w:val="center"/>
        <w:rPr>
          <w:rFonts w:cs="Arial"/>
          <w:b/>
        </w:rPr>
      </w:pPr>
    </w:p>
    <w:p w14:paraId="2651D633" w14:textId="77777777" w:rsidR="000D7EE0" w:rsidRPr="00E8289A" w:rsidRDefault="00000000" w:rsidP="00C700AC">
      <w:pPr>
        <w:ind w:left="709"/>
        <w:jc w:val="center"/>
        <w:rPr>
          <w:rFonts w:cs="Arial"/>
          <w:b/>
        </w:rPr>
      </w:pPr>
      <w:r w:rsidRPr="00E8289A">
        <w:rPr>
          <w:rFonts w:cs="Arial"/>
          <w:b/>
        </w:rPr>
        <w:t>JUSTIFICATIVA</w:t>
      </w:r>
    </w:p>
    <w:p w14:paraId="2C93237E" w14:textId="77777777" w:rsidR="000D7EE0" w:rsidRPr="00E8289A" w:rsidRDefault="00000000" w:rsidP="00C700AC">
      <w:pPr>
        <w:ind w:left="993"/>
        <w:rPr>
          <w:rFonts w:cs="Arial"/>
          <w:b/>
        </w:rPr>
      </w:pPr>
      <w:r w:rsidRPr="00E8289A">
        <w:rPr>
          <w:rFonts w:cs="Arial"/>
          <w:b/>
        </w:rPr>
        <w:tab/>
      </w:r>
    </w:p>
    <w:p w14:paraId="23C55EC2" w14:textId="77777777" w:rsidR="000D7EE0" w:rsidRPr="00E8289A" w:rsidRDefault="00000000" w:rsidP="00C700AC">
      <w:pPr>
        <w:ind w:left="993"/>
        <w:jc w:val="both"/>
        <w:rPr>
          <w:rFonts w:cs="Arial"/>
          <w:b/>
        </w:rPr>
      </w:pPr>
      <w:r w:rsidRPr="00E8289A">
        <w:rPr>
          <w:rFonts w:cs="Arial"/>
        </w:rPr>
        <w:t>Ao projeto que</w:t>
      </w:r>
      <w:r w:rsidRPr="00E8289A">
        <w:rPr>
          <w:rFonts w:cs="Arial"/>
          <w:b/>
        </w:rPr>
        <w:t xml:space="preserve"> </w:t>
      </w:r>
      <w:r>
        <w:rPr>
          <w:rFonts w:cs="Arial"/>
          <w:shd w:val="clear" w:color="auto" w:fill="FFFFFF"/>
        </w:rPr>
        <w:t>institui</w:t>
      </w:r>
      <w:r w:rsidRPr="007E4DD6">
        <w:rPr>
          <w:rFonts w:cs="Arial"/>
        </w:rPr>
        <w:t xml:space="preserve"> </w:t>
      </w:r>
      <w:r w:rsidRPr="000E3012">
        <w:rPr>
          <w:rFonts w:cs="Arial"/>
        </w:rPr>
        <w:t xml:space="preserve">o </w:t>
      </w:r>
      <w:r>
        <w:rPr>
          <w:rFonts w:cs="Arial"/>
        </w:rPr>
        <w:t>Dia Municipal da Mulher Negra e/ou Afrodescendente.</w:t>
      </w:r>
    </w:p>
    <w:p w14:paraId="65D104FA" w14:textId="77777777" w:rsidR="000D7EE0" w:rsidRPr="00E8289A" w:rsidRDefault="000D7EE0" w:rsidP="00C700AC">
      <w:pPr>
        <w:ind w:left="993"/>
        <w:jc w:val="both"/>
        <w:rPr>
          <w:rFonts w:cs="Arial"/>
          <w:b/>
        </w:rPr>
      </w:pPr>
    </w:p>
    <w:p w14:paraId="1EB8D61F" w14:textId="77777777" w:rsidR="000D7EE0" w:rsidRPr="007E4DD6" w:rsidRDefault="00000000" w:rsidP="00C700AC">
      <w:pPr>
        <w:ind w:left="993"/>
        <w:jc w:val="both"/>
        <w:rPr>
          <w:rFonts w:cs="Arial"/>
          <w:bCs/>
        </w:rPr>
      </w:pPr>
      <w:r w:rsidRPr="007E4DD6">
        <w:rPr>
          <w:rFonts w:cs="Arial"/>
          <w:bCs/>
          <w:color w:val="000000"/>
          <w:shd w:val="clear" w:color="auto" w:fill="FFFFFF"/>
        </w:rPr>
        <w:t>Senhores(as) Vereadores(as),</w:t>
      </w:r>
    </w:p>
    <w:p w14:paraId="33FB1AEF" w14:textId="77777777" w:rsidR="000D7EE0" w:rsidRDefault="000D7EE0" w:rsidP="00C700AC">
      <w:pPr>
        <w:ind w:left="993"/>
        <w:jc w:val="both"/>
        <w:rPr>
          <w:rFonts w:cs="Arial"/>
          <w:bCs/>
        </w:rPr>
      </w:pPr>
    </w:p>
    <w:p w14:paraId="43451B17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 w:rsidRPr="00E8289A">
        <w:rPr>
          <w:rFonts w:cs="Arial"/>
          <w:b/>
        </w:rPr>
        <w:t>1.</w:t>
      </w:r>
      <w:r w:rsidRPr="00E8289A">
        <w:rPr>
          <w:rFonts w:cs="Arial"/>
          <w:b/>
        </w:rPr>
        <w:tab/>
      </w:r>
      <w:r w:rsidRPr="00E8289A">
        <w:rPr>
          <w:rFonts w:cs="Arial"/>
        </w:rPr>
        <w:t xml:space="preserve">Com nossa proposta legislativa pretendemos instituir e incluir no Calendário de Eventos do Município </w:t>
      </w:r>
      <w:r>
        <w:rPr>
          <w:rFonts w:cs="Arial"/>
          <w:shd w:val="clear" w:color="auto" w:fill="FFFFFF"/>
        </w:rPr>
        <w:t xml:space="preserve">Institui </w:t>
      </w:r>
      <w:r>
        <w:rPr>
          <w:rFonts w:cs="Arial"/>
        </w:rPr>
        <w:t>o Dia Municipal da Mulher Negra e/ou Afrodescendente</w:t>
      </w:r>
      <w:r w:rsidRPr="00E8289A">
        <w:rPr>
          <w:rFonts w:cs="Arial"/>
          <w:color w:val="222222"/>
        </w:rPr>
        <w:t xml:space="preserve">, a ser </w:t>
      </w:r>
      <w:r>
        <w:rPr>
          <w:rFonts w:cs="Arial"/>
          <w:color w:val="222222"/>
        </w:rPr>
        <w:t xml:space="preserve">comemorado anualmente no dia 25 de julho, visando </w:t>
      </w:r>
      <w:r w:rsidRPr="0090592A">
        <w:rPr>
          <w:rFonts w:cs="Arial"/>
          <w:shd w:val="clear" w:color="auto" w:fill="FFFFFF"/>
        </w:rPr>
        <w:t>proporcionar nesse período programas, palestras,</w:t>
      </w:r>
      <w:r>
        <w:rPr>
          <w:rFonts w:cs="Arial"/>
          <w:shd w:val="clear" w:color="auto" w:fill="FFFFFF"/>
        </w:rPr>
        <w:t xml:space="preserve"> rodas de conversa,</w:t>
      </w:r>
      <w:r w:rsidRPr="0090592A">
        <w:rPr>
          <w:rFonts w:cs="Arial"/>
          <w:shd w:val="clear" w:color="auto" w:fill="FFFFFF"/>
        </w:rPr>
        <w:t xml:space="preserve"> campanhas e debates sobre o tema, com o objetivo de</w:t>
      </w:r>
      <w:r>
        <w:rPr>
          <w:rFonts w:cs="Arial"/>
          <w:shd w:val="clear" w:color="auto" w:fill="FFFFFF"/>
        </w:rPr>
        <w:t xml:space="preserve"> fortalecer a luta e a resistência das mulheres negras contra a opressão de gênero, o racismo estrutural, a exploração de classes e as desigualdades socioeconômicas.</w:t>
      </w:r>
    </w:p>
    <w:p w14:paraId="4D2D1A25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5650E0A5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t>2.</w:t>
      </w:r>
      <w:r>
        <w:rPr>
          <w:rFonts w:cs="Arial"/>
          <w:b/>
          <w:bCs/>
          <w:shd w:val="clear" w:color="auto" w:fill="FFFFFF"/>
        </w:rPr>
        <w:tab/>
      </w:r>
      <w:r>
        <w:rPr>
          <w:rFonts w:cs="Arial"/>
          <w:shd w:val="clear" w:color="auto" w:fill="FFFFFF"/>
        </w:rPr>
        <w:t xml:space="preserve"> E nossa iniciativa se assenta na necessidade de divulgar e reforçar a temática da consciência racial e de gênero no território de nosso Município, realçando a responsabilidade do Poder Público na promoção de políticas públicas que garantam justiça e igualdade. </w:t>
      </w:r>
    </w:p>
    <w:p w14:paraId="77C706A9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295770BD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1A8CD981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2880F159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75B7A1BF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20C501FE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40EA2C70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72B7A33F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09FE8A92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lastRenderedPageBreak/>
        <w:t>3.</w:t>
      </w:r>
      <w:r>
        <w:rPr>
          <w:rFonts w:cs="Arial"/>
          <w:b/>
          <w:bCs/>
          <w:shd w:val="clear" w:color="auto" w:fill="FFFFFF"/>
        </w:rPr>
        <w:tab/>
      </w:r>
      <w:r>
        <w:rPr>
          <w:rFonts w:cs="Arial"/>
          <w:shd w:val="clear" w:color="auto" w:fill="FFFFFF"/>
        </w:rPr>
        <w:t xml:space="preserve">A providência se faz necessária na medida em que ao analisarmos a realidade das mulheres negras no Brasil, constatamos que pesquisas recentes revelam a permanência das desigualdades históricas profundas. As mulheres negras seguem sendo o grupo com menor nível de escolaridade, menor remuneração, maior presença na informalidade e maior exposição a condições de trabalho precárias. Quando conseguem romper as barreiras impostas pelo racismo e ascender socialmente, o fazem por meio de grande esforço, enfrentando renúncias pessoais em diversos âmbitos da vida. </w:t>
      </w:r>
    </w:p>
    <w:p w14:paraId="0516BF10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54AC68E2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t>4.</w:t>
      </w:r>
      <w:r>
        <w:rPr>
          <w:rFonts w:cs="Arial"/>
          <w:b/>
          <w:bCs/>
          <w:shd w:val="clear" w:color="auto" w:fill="FFFFFF"/>
        </w:rPr>
        <w:tab/>
      </w:r>
      <w:r>
        <w:rPr>
          <w:rFonts w:cs="Arial"/>
          <w:shd w:val="clear" w:color="auto" w:fill="FFFFFF"/>
        </w:rPr>
        <w:t>Essa realidade, resquício direto do período escravista, tem sido enfrentada e transformada pela luta organizada das mulheres negras em todo o mundo – luta esta que valorizamos e reconhecemos. Nesse sentido, ressaltamos a importância do Dias Internacional da Mulher Negra Latino-Americana e Caribenha, celebrado em 25 de julho e instituído em 1992, durante o I Encontro de Mulheres Afro-Latino-Americanas e Afro-Caribenhas. A data tornou-se marco internacional de resistência, visibilidade e reivindicações de direitos.</w:t>
      </w:r>
    </w:p>
    <w:p w14:paraId="7540760C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44FDA34B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t xml:space="preserve">5. </w:t>
      </w:r>
      <w:r>
        <w:rPr>
          <w:rFonts w:cs="Arial"/>
          <w:b/>
          <w:bCs/>
          <w:shd w:val="clear" w:color="auto" w:fill="FFFFFF"/>
        </w:rPr>
        <w:tab/>
      </w:r>
      <w:r>
        <w:rPr>
          <w:rFonts w:cs="Arial"/>
          <w:shd w:val="clear" w:color="auto" w:fill="FFFFFF"/>
        </w:rPr>
        <w:t>No Brasil, esta data é reconhecida como o Dia Nacional de Tereza de Benguela e da Mulher Negra pela Lei Federal nº 12.987, de 02 de junho de 2014, sendo frequentemente associada à memória de Dandara dos Palmares, uma das maiores referências de luta e resistência feminina negra em nossa história. Dandara foi uma liderança fundamental no Quilombo dos Palmares, atuando pela defesa da comunidade, pela liberdade e pela autonomia do povo negro. Conhecida por sua coragem e visão estratégica, resistiu bravamente à escravidão até sua morte, tornando-se símbolo da luta pela liberdade, pela dignidade e pelo enfrentamento ao racismo.</w:t>
      </w:r>
    </w:p>
    <w:p w14:paraId="516E54AE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10B36849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t>6.</w:t>
      </w:r>
      <w:r>
        <w:rPr>
          <w:rFonts w:cs="Arial"/>
          <w:b/>
          <w:bCs/>
          <w:shd w:val="clear" w:color="auto" w:fill="FFFFFF"/>
        </w:rPr>
        <w:tab/>
      </w:r>
      <w:r>
        <w:rPr>
          <w:rFonts w:cs="Arial"/>
          <w:shd w:val="clear" w:color="auto" w:fill="FFFFFF"/>
        </w:rPr>
        <w:t>Assim, a criação do Dia Municipal da Mulher Negra e/ou Afrodescendente no calendário oficial busca estimular debates, ações educativas e políticas públicas que ampliem a compreensão sobre a realidade das mulheres negras em nosso Município, promovendo o compromisso do Poder Público com a igualdade racial e com a superação das desigualdades que atingem esse grupo historicamente marginalizado.</w:t>
      </w:r>
    </w:p>
    <w:p w14:paraId="4DB48086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20B383E0" w14:textId="77777777" w:rsidR="000D7EE0" w:rsidRDefault="00000000" w:rsidP="00C700AC">
      <w:pPr>
        <w:ind w:left="993"/>
        <w:jc w:val="both"/>
        <w:rPr>
          <w:rFonts w:cs="Arial"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t>7.</w:t>
      </w:r>
      <w:r>
        <w:rPr>
          <w:rFonts w:cs="Arial"/>
          <w:b/>
          <w:bCs/>
          <w:shd w:val="clear" w:color="auto" w:fill="FFFFFF"/>
        </w:rPr>
        <w:tab/>
      </w:r>
      <w:r>
        <w:rPr>
          <w:rFonts w:cs="Arial"/>
          <w:shd w:val="clear" w:color="auto" w:fill="FFFFFF"/>
        </w:rPr>
        <w:t>Por fim, pretende-se reconhecer e valorizar as mulheres negras do Município que, com suas histórias de resistência e contribuição social, inspiram gerações e fortalecem a construção de uma sociedade mais justa.</w:t>
      </w:r>
    </w:p>
    <w:p w14:paraId="21D6F122" w14:textId="77777777" w:rsidR="000D7EE0" w:rsidRDefault="000D7EE0" w:rsidP="00C700AC">
      <w:pPr>
        <w:ind w:left="993"/>
        <w:jc w:val="both"/>
        <w:rPr>
          <w:rFonts w:cs="Arial"/>
          <w:shd w:val="clear" w:color="auto" w:fill="FFFFFF"/>
        </w:rPr>
      </w:pPr>
    </w:p>
    <w:p w14:paraId="4DED6723" w14:textId="77777777" w:rsidR="000D7EE0" w:rsidRDefault="00000000" w:rsidP="00C700AC">
      <w:pPr>
        <w:ind w:left="993"/>
        <w:jc w:val="both"/>
        <w:rPr>
          <w:rFonts w:cs="Arial"/>
          <w:b/>
          <w:bCs/>
          <w:shd w:val="clear" w:color="auto" w:fill="FFFFFF"/>
        </w:rPr>
      </w:pPr>
      <w:r>
        <w:rPr>
          <w:rFonts w:cs="Arial"/>
          <w:b/>
          <w:bCs/>
          <w:shd w:val="clear" w:color="auto" w:fill="FFFFFF"/>
        </w:rPr>
        <w:t>8.</w:t>
      </w:r>
      <w:r>
        <w:rPr>
          <w:rFonts w:cs="Arial"/>
          <w:b/>
          <w:bCs/>
          <w:shd w:val="clear" w:color="auto" w:fill="FFFFFF"/>
        </w:rPr>
        <w:tab/>
      </w:r>
      <w:r w:rsidRPr="00BA3394">
        <w:rPr>
          <w:rFonts w:cs="Arial"/>
        </w:rPr>
        <w:t>Diante do exposto, aguardamos a manifestação dos Nobres Pares no sentido de sua aprovação.</w:t>
      </w:r>
    </w:p>
    <w:p w14:paraId="279A95FD" w14:textId="77777777" w:rsidR="000D7EE0" w:rsidRDefault="000D7EE0" w:rsidP="00C700AC">
      <w:pPr>
        <w:ind w:left="993"/>
        <w:jc w:val="both"/>
        <w:rPr>
          <w:rFonts w:cs="Arial"/>
          <w:color w:val="222222"/>
        </w:rPr>
      </w:pPr>
    </w:p>
    <w:p w14:paraId="7078D071" w14:textId="77777777" w:rsidR="000D7EE0" w:rsidRPr="00D9012D" w:rsidRDefault="00000000" w:rsidP="00C700AC">
      <w:pPr>
        <w:ind w:left="993"/>
        <w:jc w:val="both"/>
        <w:rPr>
          <w:rFonts w:cs="Arial"/>
          <w:b/>
          <w:bCs/>
          <w:shd w:val="clear" w:color="auto" w:fill="FFFFFF"/>
        </w:rPr>
      </w:pPr>
      <w:r>
        <w:rPr>
          <w:rFonts w:cs="Arial"/>
          <w:color w:val="222222"/>
        </w:rPr>
        <w:t>A Autora.</w:t>
      </w:r>
    </w:p>
    <w:p w14:paraId="65E16E78" w14:textId="77777777" w:rsidR="003A35C1" w:rsidRDefault="003A35C1" w:rsidP="00C700AC"/>
    <w:sectPr w:rsidR="003A35C1" w:rsidSect="00C700AC">
      <w:headerReference w:type="default" r:id="rId6"/>
      <w:pgSz w:w="11906" w:h="16838"/>
      <w:pgMar w:top="1701" w:right="1418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88BF1F" w14:textId="77777777" w:rsidR="003E46F9" w:rsidRDefault="003E46F9" w:rsidP="00C700AC">
      <w:r>
        <w:separator/>
      </w:r>
    </w:p>
  </w:endnote>
  <w:endnote w:type="continuationSeparator" w:id="0">
    <w:p w14:paraId="636B78E4" w14:textId="77777777" w:rsidR="003E46F9" w:rsidRDefault="003E46F9" w:rsidP="00C70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D06921" w14:textId="77777777" w:rsidR="003E46F9" w:rsidRDefault="003E46F9" w:rsidP="00C700AC">
      <w:r>
        <w:separator/>
      </w:r>
    </w:p>
  </w:footnote>
  <w:footnote w:type="continuationSeparator" w:id="0">
    <w:p w14:paraId="1456CB09" w14:textId="77777777" w:rsidR="003E46F9" w:rsidRDefault="003E46F9" w:rsidP="00C70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E787C" w14:textId="14F10A42" w:rsidR="00C700AC" w:rsidRPr="00C700AC" w:rsidRDefault="00C700AC" w:rsidP="00C700AC">
    <w:pPr>
      <w:pStyle w:val="Cabealho"/>
      <w:spacing w:before="360" w:after="360"/>
      <w:ind w:left="1" w:hanging="3"/>
      <w:jc w:val="both"/>
      <w:rPr>
        <w:sz w:val="24"/>
        <w:szCs w:val="24"/>
      </w:rPr>
    </w:pPr>
    <w:r w:rsidRPr="00E56730">
      <w:rPr>
        <w:noProof/>
        <w:sz w:val="28"/>
        <w:szCs w:val="28"/>
      </w:rPr>
      <w:drawing>
        <wp:anchor distT="0" distB="0" distL="0" distR="0" simplePos="0" relativeHeight="251659264" behindDoc="0" locked="0" layoutInCell="0" allowOverlap="1" wp14:anchorId="2360F38E" wp14:editId="05931456">
          <wp:simplePos x="0" y="0"/>
          <wp:positionH relativeFrom="column">
            <wp:posOffset>389197</wp:posOffset>
          </wp:positionH>
          <wp:positionV relativeFrom="paragraph">
            <wp:posOffset>-161290</wp:posOffset>
          </wp:positionV>
          <wp:extent cx="627380" cy="802005"/>
          <wp:effectExtent l="0" t="0" r="1270" b="0"/>
          <wp:wrapSquare wrapText="largest"/>
          <wp:docPr id="29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8020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b/>
        <w:bCs/>
        <w:sz w:val="28"/>
        <w:szCs w:val="28"/>
      </w:rPr>
      <w:t xml:space="preserve">   </w:t>
    </w:r>
    <w:r w:rsidRPr="00C700AC">
      <w:rPr>
        <w:b/>
        <w:bCs/>
        <w:sz w:val="24"/>
        <w:szCs w:val="24"/>
      </w:rPr>
      <w:t>CÂMARA MUNICIPAL DA ESTÂNCIA DE BRAGANÇA PAULISTA</w:t>
    </w:r>
  </w:p>
  <w:p w14:paraId="4A672101" w14:textId="52CD09D1" w:rsidR="00C700AC" w:rsidRPr="00C700AC" w:rsidRDefault="00C700AC" w:rsidP="00C70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EE0"/>
    <w:rsid w:val="000D7EE0"/>
    <w:rsid w:val="000E3012"/>
    <w:rsid w:val="00150EA5"/>
    <w:rsid w:val="00345502"/>
    <w:rsid w:val="003A35C1"/>
    <w:rsid w:val="003B23E1"/>
    <w:rsid w:val="003E46F9"/>
    <w:rsid w:val="007E4DD6"/>
    <w:rsid w:val="0090592A"/>
    <w:rsid w:val="00A20E14"/>
    <w:rsid w:val="00BA3394"/>
    <w:rsid w:val="00C700AC"/>
    <w:rsid w:val="00D43317"/>
    <w:rsid w:val="00D6286B"/>
    <w:rsid w:val="00D9012D"/>
    <w:rsid w:val="00E82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A77D80"/>
  <w15:chartTrackingRefBased/>
  <w15:docId w15:val="{A8873F65-2289-4113-BA5F-CEBB1D794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7EE0"/>
    <w:pPr>
      <w:spacing w:after="0" w:line="240" w:lineRule="auto"/>
    </w:pPr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0D7EE0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D7EE0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D7EE0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D7EE0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D7EE0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D7EE0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D7EE0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D7EE0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D7EE0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D7EE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D7EE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D7EE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D7EE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D7EE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D7EE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D7EE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D7EE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D7EE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D7EE0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0D7EE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D7EE0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0D7E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D7EE0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0D7EE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D7EE0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0D7EE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D7EE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D7EE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D7EE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700A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C700AC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700A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700AC"/>
    <w:rPr>
      <w:rFonts w:ascii="Arial" w:eastAsia="Times New Roman" w:hAnsi="Arial" w:cs="Times New Roman"/>
      <w:kern w:val="0"/>
      <w:sz w:val="22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670</Words>
  <Characters>3622</Characters>
  <Application>Microsoft Office Word</Application>
  <DocSecurity>0</DocSecurity>
  <Lines>30</Lines>
  <Paragraphs>8</Paragraphs>
  <ScaleCrop>false</ScaleCrop>
  <Company>CAMARA MUNICIPAL DA ESTANCIA DE BRAGANCA PAULISTA</Company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MURIEL MITSUCO KOGIMA KIYUNA</dc:creator>
  <cp:lastModifiedBy>MURIEL MITSUCO KOGIMA KIYUNA</cp:lastModifiedBy>
  <cp:revision>3</cp:revision>
  <dcterms:created xsi:type="dcterms:W3CDTF">2026-04-13T18:42:00Z</dcterms:created>
  <dcterms:modified xsi:type="dcterms:W3CDTF">2026-04-13T18:56:00Z</dcterms:modified>
</cp:coreProperties>
</file>