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8240" w14:textId="77777777" w:rsidR="00310EB4" w:rsidRDefault="00310EB4" w:rsidP="00310EB4">
      <w:pPr>
        <w:jc w:val="both"/>
        <w:rPr>
          <w:rFonts w:ascii="Arial" w:hAnsi="Arial"/>
        </w:rPr>
      </w:pPr>
    </w:p>
    <w:p w14:paraId="558472C4" w14:textId="77777777" w:rsidR="009A7C36" w:rsidRDefault="009A7C36" w:rsidP="009A7C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6590"/>
        <w:gridCol w:w="1312"/>
      </w:tblGrid>
      <w:tr w:rsidR="009A7C36" w14:paraId="4A205DA0" w14:textId="77777777" w:rsidTr="00AA566B">
        <w:trPr>
          <w:trHeight w:val="1841"/>
        </w:trPr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3BED7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EB0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06FF24F3" w14:textId="0979E493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ª SESSÃO SEMANAL DA </w:t>
            </w:r>
            <w:r w:rsidRPr="00DA51CB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COMISSÃO DE FINANÇAS, ORÇAMENTO, OBRAS, SERVIÇOS PÚBLICOS E DESENVOLVIMENTO URBANO – CFO</w:t>
            </w:r>
          </w:p>
          <w:p w14:paraId="05393E0C" w14:textId="58E47920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DATA DE REALIZAÇÃO: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17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MARÇO</w:t>
            </w:r>
            <w:r w:rsidRPr="00DA51CB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</w:t>
            </w:r>
          </w:p>
          <w:p w14:paraId="000DF594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2F07B" w14:textId="77777777" w:rsidR="009A7C36" w:rsidRPr="00DA51CB" w:rsidRDefault="009A7C36" w:rsidP="00AA566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14:paraId="56B49A6A" w14:textId="77777777" w:rsidR="009A7C36" w:rsidRDefault="009A7C36" w:rsidP="009A7C36">
      <w:pPr>
        <w:jc w:val="both"/>
        <w:rPr>
          <w:rFonts w:ascii="Arial" w:hAnsi="Arial"/>
        </w:rPr>
      </w:pPr>
    </w:p>
    <w:p w14:paraId="3B925025" w14:textId="0877B244" w:rsidR="00CA07A7" w:rsidRPr="00AA6B32" w:rsidRDefault="009A7C36" w:rsidP="00CA07A7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ED0000"/>
          <w:sz w:val="24"/>
          <w:szCs w:val="24"/>
          <w:lang w:eastAsia="pt-BR"/>
        </w:rPr>
      </w:pPr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Às 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do dia 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2026, no Auditório Vereador José </w:t>
      </w:r>
      <w:proofErr w:type="spellStart"/>
      <w:r w:rsidRPr="00AA6B32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AA6B32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de Bragança Paulista, localizada na Praça </w:t>
      </w:r>
      <w:proofErr w:type="spellStart"/>
      <w:r w:rsidRPr="00E96960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com a presença dos vereadores Bruno Leme, presidente,</w:t>
      </w:r>
      <w:r w:rsidR="00CA07A7"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Missionária </w:t>
      </w:r>
      <w:proofErr w:type="spellStart"/>
      <w:r w:rsidR="00CA07A7" w:rsidRPr="00E96960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="00CA07A7" w:rsidRPr="00E96960">
        <w:rPr>
          <w:rFonts w:ascii="Arial" w:eastAsia="Times New Roman" w:hAnsi="Arial" w:cs="Arial"/>
          <w:sz w:val="24"/>
          <w:szCs w:val="24"/>
          <w:lang w:eastAsia="pt-BR"/>
        </w:rPr>
        <w:t>, vice-presidente,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07A7" w:rsidRPr="00E96960">
        <w:rPr>
          <w:rFonts w:ascii="Arial" w:eastAsia="Times New Roman" w:hAnsi="Arial" w:cs="Arial"/>
          <w:sz w:val="24"/>
          <w:szCs w:val="24"/>
          <w:lang w:eastAsia="pt-BR"/>
        </w:rPr>
        <w:t>Fábio Nascimento</w:t>
      </w:r>
      <w:r w:rsidR="00E96960"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e Gabriel Gomes Curió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, membros, foram declarados abertos, sob a presidência do primeiro, os trabalhos da </w:t>
      </w:r>
      <w:r w:rsidR="00AA6B32" w:rsidRPr="00E96960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ª sessão da </w:t>
      </w:r>
      <w:r w:rsidRPr="005B1292">
        <w:rPr>
          <w:rFonts w:ascii="Arial" w:eastAsia="Times New Roman" w:hAnsi="Arial" w:cs="Arial"/>
          <w:sz w:val="24"/>
          <w:szCs w:val="24"/>
          <w:lang w:eastAsia="pt-BR"/>
        </w:rPr>
        <w:t xml:space="preserve">Comissão de Finanças, Orçamento, Obras, Serviços Públicos e Desenvolvimento Urbano no exercício. </w:t>
      </w:r>
      <w:r w:rsidR="00CA07A7" w:rsidRPr="005B1292">
        <w:rPr>
          <w:rFonts w:ascii="Arial" w:eastAsia="Times New Roman" w:hAnsi="Arial" w:cs="Arial"/>
          <w:sz w:val="24"/>
          <w:szCs w:val="24"/>
          <w:lang w:eastAsia="pt-BR"/>
        </w:rPr>
        <w:t>O edil Ismael Brasilino esteve ausente</w:t>
      </w:r>
      <w:r w:rsidRPr="005B129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7001B" w:rsidRPr="005B1292">
        <w:rPr>
          <w:rFonts w:ascii="Arial" w:eastAsia="Times New Roman" w:hAnsi="Arial" w:cs="Arial"/>
          <w:sz w:val="24"/>
          <w:szCs w:val="24"/>
          <w:lang w:eastAsia="pt-BR"/>
        </w:rPr>
        <w:t xml:space="preserve"> No decorrer dos trabalhos, foi registrada a presença do </w:t>
      </w:r>
      <w:r w:rsidR="0067001B" w:rsidRPr="00E96960">
        <w:rPr>
          <w:rFonts w:ascii="Arial" w:eastAsia="Times New Roman" w:hAnsi="Arial" w:cs="Arial"/>
          <w:sz w:val="24"/>
          <w:szCs w:val="24"/>
          <w:lang w:eastAsia="pt-BR"/>
        </w:rPr>
        <w:t>vereador Jocimar Scotti.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No ato de abertura da presente sessão, constavam cerca de </w:t>
      </w:r>
      <w:r w:rsidR="0067001B" w:rsidRPr="00E96960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E96960">
        <w:rPr>
          <w:rFonts w:ascii="Arial" w:eastAsia="Times New Roman" w:hAnsi="Arial" w:cs="Arial"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Foi cumprida a seguinte pauta: </w:t>
      </w:r>
      <w:r w:rsidR="00AA6B32" w:rsidRPr="00AA6B32">
        <w:rPr>
          <w:rFonts w:ascii="Arial" w:eastAsia="Times New Roman" w:hAnsi="Arial" w:cs="Arial"/>
          <w:b/>
          <w:sz w:val="24"/>
          <w:szCs w:val="24"/>
          <w:lang w:val="it-IT" w:eastAsia="pt-BR"/>
        </w:rPr>
        <w:t xml:space="preserve">1 </w:t>
      </w:r>
      <w:r w:rsidR="00AA6B32" w:rsidRPr="00AA6B32">
        <w:rPr>
          <w:rFonts w:ascii="Arial" w:eastAsia="Times New Roman" w:hAnsi="Arial" w:cs="Arial"/>
          <w:b/>
          <w:sz w:val="24"/>
          <w:szCs w:val="24"/>
          <w:lang w:eastAsia="pt-BR"/>
        </w:rPr>
        <w:t>Deliberação de atas de sessões anteriores: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0C1E">
        <w:rPr>
          <w:rFonts w:ascii="Arial" w:eastAsia="Times New Roman" w:hAnsi="Arial" w:cs="Arial"/>
          <w:sz w:val="24"/>
          <w:szCs w:val="24"/>
          <w:lang w:eastAsia="pt-BR"/>
        </w:rPr>
        <w:t>foram aprovadas por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503F7">
        <w:rPr>
          <w:rFonts w:ascii="Arial" w:eastAsia="Times New Roman" w:hAnsi="Arial" w:cs="Arial"/>
          <w:sz w:val="24"/>
          <w:szCs w:val="24"/>
          <w:lang w:eastAsia="pt-BR"/>
        </w:rPr>
        <w:t>unanimidade, sem manifestações, as atas das 3ª,</w:t>
      </w:r>
      <w:r w:rsidR="00CA07A7">
        <w:rPr>
          <w:rFonts w:ascii="Arial" w:eastAsia="Times New Roman" w:hAnsi="Arial" w:cs="Arial"/>
          <w:sz w:val="24"/>
          <w:szCs w:val="24"/>
          <w:lang w:eastAsia="pt-BR"/>
        </w:rPr>
        <w:t xml:space="preserve"> 5ª</w:t>
      </w:r>
      <w:r w:rsidR="00F503F7">
        <w:rPr>
          <w:rFonts w:ascii="Arial" w:eastAsia="Times New Roman" w:hAnsi="Arial" w:cs="Arial"/>
          <w:sz w:val="24"/>
          <w:szCs w:val="24"/>
          <w:lang w:eastAsia="pt-BR"/>
        </w:rPr>
        <w:t xml:space="preserve"> e 6ª sessões semanais</w:t>
      </w:r>
      <w:r w:rsidR="00AA6B32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, realizadas em 19 de fevereiro e 4 e 11 de março. </w:t>
      </w:r>
      <w:r w:rsidR="00CA07A7" w:rsidRPr="00CA07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CA07A7"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A07A7" w:rsidRPr="00AA6B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Participação de convidados: </w:t>
      </w:r>
      <w:r w:rsidR="00CA07A7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>com a concord</w:t>
      </w:r>
      <w:r w:rsidR="0067001B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>ância</w:t>
      </w:r>
      <w:r w:rsidR="00CA07A7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 dos presentes, o presidente </w:t>
      </w:r>
      <w:r w:rsidR="0067001B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>Bruno Leme inverteu a pauta para iniciar as tratativas com o</w:t>
      </w:r>
      <w:r w:rsidR="00CA07A7" w:rsidRPr="00AA6B32">
        <w:rPr>
          <w:rFonts w:ascii="Arial" w:eastAsia="Times New Roman" w:hAnsi="Arial" w:cs="Arial"/>
          <w:b/>
          <w:color w:val="ED0000"/>
          <w:sz w:val="24"/>
          <w:szCs w:val="24"/>
          <w:lang w:eastAsia="pt-BR"/>
        </w:rPr>
        <w:t xml:space="preserve"> </w:t>
      </w:r>
      <w:r w:rsidR="0067001B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>secretário municipal de</w:t>
      </w:r>
      <w:r w:rsidR="00CA07A7" w:rsidRPr="00AA6B32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 Serviços, André Eduardo </w:t>
      </w:r>
      <w:proofErr w:type="spellStart"/>
      <w:r w:rsidR="00CA07A7" w:rsidRPr="00AA6B32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>Bozola</w:t>
      </w:r>
      <w:proofErr w:type="spellEnd"/>
      <w:r w:rsidR="00CA07A7" w:rsidRPr="00AA6B32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 de Souza</w:t>
      </w:r>
      <w:r w:rsidR="0067001B" w:rsidRPr="0067001B">
        <w:rPr>
          <w:rFonts w:ascii="Arial" w:eastAsia="Times New Roman" w:hAnsi="Arial" w:cs="Arial"/>
          <w:bCs/>
          <w:color w:val="ED0000"/>
          <w:sz w:val="24"/>
          <w:szCs w:val="24"/>
          <w:lang w:eastAsia="pt-BR"/>
        </w:rPr>
        <w:t xml:space="preserve">. </w:t>
      </w:r>
    </w:p>
    <w:p w14:paraId="0FE3715B" w14:textId="77777777" w:rsidR="00CA07A7" w:rsidRDefault="00CA07A7" w:rsidP="00AA6B3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276CDEA" w14:textId="77777777" w:rsidR="00CA07A7" w:rsidRDefault="00CA07A7" w:rsidP="00AA6B3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BF4DB6A" w14:textId="77777777" w:rsidR="00CA07A7" w:rsidRDefault="00CA07A7" w:rsidP="00AA6B3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994C5CC" w14:textId="78100243" w:rsidR="009A7C36" w:rsidRPr="00E96960" w:rsidRDefault="00AA6B32" w:rsidP="0067001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A6B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 Análise </w:t>
      </w:r>
      <w:r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matérias em trâmite: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2.1 </w:t>
      </w:r>
      <w:r w:rsidRPr="00AA6B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Em regime ordinário, com prazo do relator até 17/03/2026 e da comissão até 25/03/2026:</w:t>
      </w:r>
      <w:bookmarkStart w:id="0" w:name="_Hlk224111712"/>
      <w:r w:rsidR="00F503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2.1.1 PROJETO DE LEI N° 82/2025</w:t>
      </w:r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da vereadora Missionária </w:t>
      </w:r>
      <w:proofErr w:type="spellStart"/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>Pokaia</w:t>
      </w:r>
      <w:proofErr w:type="spellEnd"/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>, que institui o Dia Municipal da Mulher Negra e/ou Afrodescendente.</w:t>
      </w:r>
      <w:r w:rsidR="00F503F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</w:t>
      </w:r>
      <w:r w:rsidR="00944F4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parecer favorável do relator </w:t>
      </w:r>
      <w:r w:rsidR="00944F45" w:rsidRPr="00944F45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944F4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lido e aprovado por </w:t>
      </w:r>
      <w:r w:rsidR="00944F45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unanimidade</w:t>
      </w:r>
      <w:r w:rsidR="00A6249F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. Na discussão, o relator parabenizou a autor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a da matéria e leu texto dizendo que o dia 25 de julho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conhecido como 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o Dia da Mulher Negra e/ou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frodescendente, é uma data de grande importância histórica e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ocial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representa a luta das mulheres negras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ao longo dos anos contra o racismo, o machismo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desigualdade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Afirmou que a data dá visibilidade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às vozes,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histórias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conquistas 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dessas mulheres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, que muitas vezes foram silenciadas ou ignoradas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 promove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reflexões sobre a necessidade de combater a desigualdade racial e de gênero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incentivando a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construção de uma sociedade mais justa e igualitária.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Ressaltou que a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data não apenas celebra, mas também convida 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ação,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>reforçando a importância do reconhecimento, do respeito e da valorização das mulheres negras em todos</w:t>
      </w:r>
      <w:r w:rsidR="00E96960" w:rsidRPr="00E9696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espaços da sociedade. </w:t>
      </w:r>
      <w:r w:rsidR="00A961E8" w:rsidRPr="002F30C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autora da matéria,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vereadora </w:t>
      </w:r>
      <w:r w:rsidR="00A961E8" w:rsidRPr="00CB2F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Missionária </w:t>
      </w:r>
      <w:proofErr w:type="spellStart"/>
      <w:r w:rsidR="00A961E8" w:rsidRPr="00CB2FBC">
        <w:rPr>
          <w:rFonts w:ascii="Arial" w:eastAsia="Times New Roman" w:hAnsi="Arial" w:cs="Arial"/>
          <w:b/>
          <w:sz w:val="24"/>
          <w:szCs w:val="24"/>
          <w:lang w:eastAsia="pt-BR"/>
        </w:rPr>
        <w:t>Pokaia</w:t>
      </w:r>
      <w:proofErr w:type="spellEnd"/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agradeceu ao relator e destacou 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sua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luta pela 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causa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ressaltando que o mês de março é 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bastante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oportuno para a aprovação d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o projeto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A961E8" w:rsidRPr="00CB2FBC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disse entender 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toda ação que contribua para dar visibilidade e promover a valorização da mulher, especialmente da mulher negra, deve ser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exaltada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CB2FBC">
        <w:rPr>
          <w:rFonts w:ascii="Arial" w:eastAsia="Times New Roman" w:hAnsi="Arial" w:cs="Arial"/>
          <w:bCs/>
          <w:sz w:val="24"/>
          <w:szCs w:val="24"/>
          <w:lang w:eastAsia="pt-BR"/>
        </w:rPr>
        <w:t>Opinou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é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preciso fazer com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a lei não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“</w:t>
      </w:r>
      <w:r w:rsidR="00A961E8" w:rsidRPr="00CB2FBC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fique no papel”</w:t>
      </w:r>
      <w:r w:rsidR="002F30CA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>se traduza em ações e movimentos capazes de promover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, de fato, a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transformação </w:t>
      </w:r>
      <w:r w:rsidR="00A961E8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A961E8" w:rsidRPr="00A961E8">
        <w:rPr>
          <w:rFonts w:ascii="Arial" w:eastAsia="Times New Roman" w:hAnsi="Arial" w:cs="Arial"/>
          <w:bCs/>
          <w:sz w:val="24"/>
          <w:szCs w:val="24"/>
          <w:lang w:eastAsia="pt-BR"/>
        </w:rPr>
        <w:t>a sociedade</w:t>
      </w:r>
      <w:r w:rsidR="00E96960" w:rsidRPr="00CB2FB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2.1.2 PROJETO DE LEI N° 83/2025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>, de autoria da vereadora Camila Marino da Saúde, que dispõe sobre a obrigatoriedade de informação à gestante da prerrogativa de doação da membrana amniótica para fins terapêuticos e de pesquisa.</w:t>
      </w:r>
      <w:r w:rsidR="00A6249F" w:rsidRP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parecer favorável </w:t>
      </w:r>
      <w:r w:rsid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relatora </w:t>
      </w:r>
      <w:r w:rsidR="00A6249F" w:rsidRPr="00A624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Missionária </w:t>
      </w:r>
      <w:proofErr w:type="spellStart"/>
      <w:r w:rsidR="00A6249F" w:rsidRPr="00A6249F">
        <w:rPr>
          <w:rFonts w:ascii="Arial" w:eastAsia="Times New Roman" w:hAnsi="Arial" w:cs="Arial"/>
          <w:b/>
          <w:sz w:val="24"/>
          <w:szCs w:val="24"/>
          <w:lang w:eastAsia="pt-BR"/>
        </w:rPr>
        <w:t>Pokaia</w:t>
      </w:r>
      <w:proofErr w:type="spellEnd"/>
      <w:r w:rsidR="00A624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lido e aprovado por unanimidade</w:t>
      </w:r>
      <w:r w:rsidR="00A6249F">
        <w:rPr>
          <w:rFonts w:ascii="Arial" w:eastAsia="Times New Roman" w:hAnsi="Arial" w:cs="Arial"/>
          <w:bCs/>
          <w:sz w:val="24"/>
          <w:szCs w:val="24"/>
          <w:lang w:eastAsia="pt-BR"/>
        </w:rPr>
        <w:t>, sem manifestações</w:t>
      </w:r>
      <w:bookmarkEnd w:id="0"/>
      <w:r w:rsid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2.1.3 </w:t>
      </w:r>
      <w:bookmarkStart w:id="1" w:name="_Hlk224111744"/>
      <w:r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COMPLEMENTAR Nº 5/2026</w:t>
      </w:r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autoria do prefeito Edmir Chedid, que altera as Leis Complementares n° 587, de 10 de dezembro de 2007 e n° 717, de 2 de dezembro de 2011, que dispõe sobre autorização para doação de terreno a indústria e dá outras providências </w:t>
      </w:r>
      <w:r w:rsidRPr="00AA6B3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(Empresa </w:t>
      </w:r>
      <w:proofErr w:type="spellStart"/>
      <w:r w:rsidRPr="00AA6B3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Samtronic</w:t>
      </w:r>
      <w:proofErr w:type="spellEnd"/>
      <w:r w:rsidRPr="00AA6B32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 Indústria e Comércio Ltda.)</w:t>
      </w:r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bookmarkEnd w:id="1"/>
      <w:r w:rsidR="00CA07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07A7">
        <w:rPr>
          <w:rFonts w:ascii="Arial" w:eastAsia="Times New Roman" w:hAnsi="Arial" w:cs="Arial"/>
          <w:bCs/>
          <w:sz w:val="24"/>
          <w:szCs w:val="24"/>
          <w:lang w:eastAsia="pt-BR"/>
        </w:rPr>
        <w:t>O parecer favorável d</w:t>
      </w:r>
      <w:r w:rsidR="00CA07A7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relator </w:t>
      </w:r>
      <w:r w:rsidR="00CA07A7">
        <w:rPr>
          <w:rFonts w:ascii="Arial" w:eastAsia="Times New Roman" w:hAnsi="Arial" w:cs="Arial"/>
          <w:b/>
          <w:sz w:val="24"/>
          <w:szCs w:val="24"/>
          <w:lang w:eastAsia="pt-BR"/>
        </w:rPr>
        <w:t>Ismael Brasilino</w:t>
      </w:r>
      <w:r w:rsid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lido e aprovado por unanimidade, sem manifestações.</w:t>
      </w:r>
      <w:r w:rsidR="00CA07A7">
        <w:rPr>
          <w:rFonts w:ascii="Arial" w:eastAsia="Times New Roman" w:hAnsi="Arial" w:cs="Arial"/>
          <w:b/>
          <w:sz w:val="24"/>
          <w:szCs w:val="24"/>
          <w:lang w:val="it-IT" w:eastAsia="pt-BR"/>
        </w:rPr>
        <w:t xml:space="preserve"> </w:t>
      </w:r>
      <w:r w:rsidR="00CA07A7" w:rsidRPr="00AA6B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Recebimento de matérias para </w:t>
      </w:r>
      <w:r w:rsidR="00CA07A7" w:rsidRPr="00AA6B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designação de relatoria e notificação de prazos para emissão de parecer: </w:t>
      </w:r>
      <w:r w:rsidR="00CA07A7" w:rsidRPr="00AA6B32">
        <w:rPr>
          <w:rFonts w:ascii="Arial" w:eastAsia="Times New Roman" w:hAnsi="Arial" w:cs="Arial"/>
          <w:sz w:val="24"/>
          <w:szCs w:val="24"/>
          <w:lang w:eastAsia="pt-BR"/>
        </w:rPr>
        <w:t>não consta</w:t>
      </w:r>
      <w:r w:rsidR="00CA07A7" w:rsidRPr="0067001B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CA07A7" w:rsidRPr="00AA6B32">
        <w:rPr>
          <w:rFonts w:ascii="Arial" w:eastAsia="Times New Roman" w:hAnsi="Arial" w:cs="Arial"/>
          <w:sz w:val="24"/>
          <w:szCs w:val="24"/>
          <w:lang w:eastAsia="pt-BR"/>
        </w:rPr>
        <w:t>m matérias</w:t>
      </w:r>
      <w:r w:rsidR="00CA07A7" w:rsidRPr="0067001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val="it-IT" w:eastAsia="pt-BR"/>
        </w:rPr>
        <w:t xml:space="preserve"> 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AA6B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Outros assuntos de competência desta comissão:</w:t>
      </w:r>
      <w:r w:rsidRPr="00AA6B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lembrou a todos que o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secretário municipal de obras, Marcos </w:t>
      </w:r>
      <w:proofErr w:type="spellStart"/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Iv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nica</w:t>
      </w:r>
      <w:proofErr w:type="spellEnd"/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>esta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ria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presente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 próxima sessão.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Ato contínuo, foi acolhida a sugestão do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vereador 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eastAsia="pt-BR"/>
        </w:rPr>
        <w:t>Fábio Nascimento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para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os secretários municipais de Planejamento e Habitação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fossem convidados a participar da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comissão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7001B">
        <w:rPr>
          <w:rFonts w:ascii="Arial" w:eastAsia="Times New Roman" w:hAnsi="Arial" w:cs="Arial"/>
          <w:bCs/>
          <w:sz w:val="24"/>
          <w:szCs w:val="24"/>
          <w:lang w:eastAsia="pt-BR"/>
        </w:rPr>
        <w:t>a fim de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tratar de regularização fundiária. O presidente 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comentou que</w:t>
      </w:r>
      <w:r w:rsidR="00CA07A7" w:rsidRPr="0067001B">
        <w:rPr>
          <w:rFonts w:ascii="Arial" w:eastAsia="Times New Roman" w:hAnsi="Arial" w:cs="Arial"/>
          <w:b/>
          <w:sz w:val="24"/>
          <w:szCs w:val="24"/>
          <w:lang w:val="it-IT" w:eastAsia="pt-BR"/>
        </w:rPr>
        <w:t xml:space="preserve">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esse assunto diz respeito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Secretaria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Municipal 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>de Planejamento,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val="it-IT" w:eastAsia="pt-BR"/>
        </w:rPr>
        <w:t xml:space="preserve"> 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mas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o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titular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pasta de H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abitação 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poderia </w:t>
      </w:r>
      <w:r w:rsidR="0067001B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comparecer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para </w:t>
      </w:r>
      <w:r w:rsidR="0067001B">
        <w:rPr>
          <w:rFonts w:ascii="Arial" w:eastAsia="Times New Roman" w:hAnsi="Arial" w:cs="Arial"/>
          <w:bCs/>
          <w:sz w:val="24"/>
          <w:szCs w:val="24"/>
          <w:lang w:eastAsia="pt-BR"/>
        </w:rPr>
        <w:t>falar</w:t>
      </w:r>
      <w:r w:rsidR="00CA07A7" w:rsidRPr="00CA07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dos projetos habitacionais em desenvolvimento</w:t>
      </w:r>
      <w:r w:rsidR="00CA07A7" w:rsidRPr="0067001B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67001B">
        <w:rPr>
          <w:rFonts w:ascii="Arial" w:eastAsia="Times New Roman" w:hAnsi="Arial" w:cs="Arial"/>
          <w:bCs/>
          <w:sz w:val="24"/>
          <w:szCs w:val="24"/>
          <w:lang w:val="it-IT" w:eastAsia="pt-BR"/>
        </w:rPr>
        <w:t xml:space="preserve"> </w:t>
      </w:r>
      <w:r w:rsidR="009A7C36" w:rsidRPr="00CA07A7">
        <w:rPr>
          <w:rFonts w:ascii="Arial" w:eastAsia="Times New Roman" w:hAnsi="Arial" w:cs="Arial"/>
          <w:b/>
          <w:sz w:val="24"/>
          <w:szCs w:val="24"/>
          <w:lang w:val="pt-PT" w:eastAsia="pt-BR"/>
        </w:rPr>
        <w:t>5</w:t>
      </w:r>
      <w:r w:rsidR="009A7C36" w:rsidRPr="00AA6B32">
        <w:rPr>
          <w:rFonts w:ascii="Arial" w:eastAsia="Times New Roman" w:hAnsi="Arial" w:cs="Arial"/>
          <w:b/>
          <w:color w:val="FF0000"/>
          <w:sz w:val="24"/>
          <w:szCs w:val="24"/>
          <w:lang w:val="pt-PT" w:eastAsia="pt-BR"/>
        </w:rPr>
        <w:t xml:space="preserve"> </w:t>
      </w:r>
      <w:r w:rsidR="009A7C36" w:rsidRPr="00AA6B32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Encerramento: </w:t>
      </w:r>
      <w:r w:rsidR="009A7C36" w:rsidRPr="00AA6B32">
        <w:rPr>
          <w:rFonts w:ascii="Arial" w:eastAsia="Times New Roman" w:hAnsi="Arial" w:cs="Arial"/>
          <w:sz w:val="24"/>
          <w:szCs w:val="24"/>
          <w:lang w:val="pt-PT" w:eastAsia="pt-BR"/>
        </w:rPr>
        <w:t>n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ada mais tendo sido tratado, os trabalhos desta sessão foram encerrados às </w:t>
      </w:r>
      <w:r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>h2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, ficando os vereadores convocados para a 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ª sessão da CFO no exercício, a ser realizada neste auditório em 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2026, a partir das 1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h. De tudo quanto houve, eu, Glaucia Mariana </w:t>
      </w:r>
      <w:proofErr w:type="spellStart"/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>Cesila</w:t>
      </w:r>
      <w:proofErr w:type="spellEnd"/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Ferreira, Assistente de Gestão Legislativa, lavrei e revisei a presente ata, que, lida e considerada conforme, vai assinada pelos integrantes da comissão. Os pronunciamentos constam, na íntegra, dos serviços de gravação da Câmara Municipal, como arquivo permanente. Casa do Poder Legislativo, </w:t>
      </w:r>
      <w:r w:rsidRPr="00AA6B32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9A7C36" w:rsidRPr="00AA6B32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2026.</w:t>
      </w:r>
    </w:p>
    <w:p w14:paraId="0B751587" w14:textId="77777777" w:rsidR="009A7C36" w:rsidRPr="00BC3174" w:rsidRDefault="009A7C36" w:rsidP="009A7C36">
      <w:pPr>
        <w:suppressAutoHyphens w:val="0"/>
        <w:spacing w:after="0" w:line="240" w:lineRule="auto"/>
        <w:ind w:firstLine="1134"/>
        <w:jc w:val="right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25C79D88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75F33ACD" w14:textId="77777777" w:rsidR="009A7C36" w:rsidRPr="00BC3174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color w:val="FF0000"/>
          <w:sz w:val="24"/>
          <w:szCs w:val="24"/>
          <w:lang w:eastAsia="pt-BR"/>
        </w:rPr>
      </w:pPr>
    </w:p>
    <w:p w14:paraId="0F23C6DB" w14:textId="77777777" w:rsidR="009A7C36" w:rsidRPr="00943E2C" w:rsidRDefault="009A7C36" w:rsidP="009A7C36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BRUNO LEME</w:t>
      </w:r>
    </w:p>
    <w:p w14:paraId="6A90871D" w14:textId="77777777" w:rsidR="009A7C36" w:rsidRPr="00943E2C" w:rsidRDefault="009A7C36" w:rsidP="009A7C36">
      <w:pPr>
        <w:suppressAutoHyphens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Presidente</w:t>
      </w:r>
    </w:p>
    <w:p w14:paraId="459C4F48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189A5EA4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MISSIONÁRIA POKAIA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FÁBIO NASCIMENTO</w:t>
      </w:r>
    </w:p>
    <w:p w14:paraId="752D791D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>Vice-presidente</w:t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                 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>Membro</w:t>
      </w:r>
    </w:p>
    <w:p w14:paraId="6C8C4EEF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5DBD1B56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</w:p>
    <w:p w14:paraId="3ACE9D77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        </w:t>
      </w:r>
    </w:p>
    <w:p w14:paraId="237BB54D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>GABRIEL GOMES CURIÓ</w:t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Times New Roman"/>
          <w:b/>
          <w:sz w:val="24"/>
          <w:szCs w:val="24"/>
          <w:lang w:eastAsia="pt-BR"/>
        </w:rPr>
        <w:tab/>
        <w:t xml:space="preserve">        ISMAEL BRASILINO</w:t>
      </w:r>
    </w:p>
    <w:p w14:paraId="5BE700FF" w14:textId="77777777" w:rsidR="009A7C36" w:rsidRPr="00943E2C" w:rsidRDefault="009A7C36" w:rsidP="009A7C3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3E2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Membro</w:t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43E2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Membro</w:t>
      </w:r>
    </w:p>
    <w:p w14:paraId="521AACBF" w14:textId="77777777" w:rsidR="00435FA3" w:rsidRPr="00310EB4" w:rsidRDefault="00435FA3" w:rsidP="00310EB4"/>
    <w:sectPr w:rsidR="00435FA3" w:rsidRPr="00310EB4" w:rsidSect="00E9696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991" w:bottom="1560" w:left="1701" w:header="142" w:footer="412" w:gutter="0"/>
      <w:pgNumType w:start="15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228F" w14:textId="77777777" w:rsidR="00873675" w:rsidRDefault="00873675">
      <w:pPr>
        <w:spacing w:after="0" w:line="240" w:lineRule="auto"/>
      </w:pPr>
      <w:r>
        <w:separator/>
      </w:r>
    </w:p>
  </w:endnote>
  <w:endnote w:type="continuationSeparator" w:id="0">
    <w:p w14:paraId="65550702" w14:textId="77777777" w:rsidR="00873675" w:rsidRDefault="0087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B985" w14:textId="2099CED4" w:rsidR="009A7C36" w:rsidRPr="00CD7DB9" w:rsidRDefault="009A7C36" w:rsidP="009A7C36">
    <w:pPr>
      <w:pBdr>
        <w:top w:val="single" w:sz="4" w:space="1" w:color="auto"/>
      </w:pBd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t xml:space="preserve">ATA DA </w:t>
    </w:r>
    <w:r>
      <w:rPr>
        <w:rFonts w:ascii="Arial" w:eastAsia="Times New Roman" w:hAnsi="Arial" w:cs="Times New Roman"/>
        <w:sz w:val="16"/>
        <w:szCs w:val="20"/>
        <w:lang w:eastAsia="pt-BR"/>
      </w:rPr>
      <w:t>7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t>ª SESSÃO DA CFO NO EXERCÍCIO DE 202</w:t>
    </w:r>
    <w:r>
      <w:rPr>
        <w:rFonts w:ascii="Arial" w:eastAsia="Times New Roman" w:hAnsi="Arial" w:cs="Times New Roman"/>
        <w:sz w:val="16"/>
        <w:szCs w:val="20"/>
        <w:lang w:eastAsia="pt-BR"/>
      </w:rPr>
      <w:t>6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  \* MERGEFORMAT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427CFB96" w14:textId="77777777" w:rsidR="009A7C36" w:rsidRPr="00CD7DB9" w:rsidRDefault="009A7C36" w:rsidP="009A7C36">
    <w:pPr>
      <w:framePr w:wrap="around" w:vAnchor="text" w:hAnchor="page" w:x="6022" w:y="97"/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begin"/>
    </w:r>
    <w:r w:rsidRPr="00CD7DB9">
      <w:rPr>
        <w:rFonts w:ascii="Arial" w:eastAsia="Times New Roman" w:hAnsi="Arial" w:cs="Times New Roman"/>
        <w:sz w:val="16"/>
        <w:szCs w:val="20"/>
        <w:lang w:eastAsia="pt-BR"/>
      </w:rPr>
      <w:instrText xml:space="preserve">PAGE  </w:instrTex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separate"/>
    </w:r>
    <w:r>
      <w:rPr>
        <w:rFonts w:ascii="Arial" w:eastAsia="Times New Roman" w:hAnsi="Arial" w:cs="Times New Roman"/>
        <w:sz w:val="16"/>
        <w:szCs w:val="20"/>
        <w:lang w:eastAsia="pt-BR"/>
      </w:rPr>
      <w:t>13</w:t>
    </w:r>
    <w:r w:rsidRPr="00CD7DB9">
      <w:rPr>
        <w:rFonts w:ascii="Arial" w:eastAsia="Times New Roman" w:hAnsi="Arial" w:cs="Times New Roman"/>
        <w:sz w:val="16"/>
        <w:szCs w:val="20"/>
        <w:lang w:eastAsia="pt-BR"/>
      </w:rPr>
      <w:fldChar w:fldCharType="end"/>
    </w:r>
  </w:p>
  <w:p w14:paraId="4FCC72EC" w14:textId="77777777" w:rsidR="009A7C36" w:rsidRPr="00CD7DB9" w:rsidRDefault="009A7C36" w:rsidP="009A7C36">
    <w:pPr>
      <w:tabs>
        <w:tab w:val="center" w:pos="4419"/>
        <w:tab w:val="right" w:pos="8838"/>
      </w:tabs>
      <w:suppressAutoHyphens w:val="0"/>
      <w:spacing w:after="0" w:line="240" w:lineRule="auto"/>
      <w:jc w:val="center"/>
      <w:rPr>
        <w:rFonts w:ascii="Arial" w:eastAsia="Times New Roman" w:hAnsi="Arial" w:cs="Times New Roman"/>
        <w:sz w:val="24"/>
        <w:szCs w:val="20"/>
        <w:lang w:eastAsia="pt-BR"/>
      </w:rPr>
    </w:pPr>
  </w:p>
  <w:p w14:paraId="7161A1DF" w14:textId="77777777" w:rsidR="009A7C36" w:rsidRDefault="009A7C36" w:rsidP="009A7C36">
    <w:pPr>
      <w:pStyle w:val="Rodap"/>
    </w:pPr>
  </w:p>
  <w:p w14:paraId="61891CE2" w14:textId="47A06EDC" w:rsidR="00DC6405" w:rsidRDefault="009A7C36" w:rsidP="009A7C36">
    <w:pPr>
      <w:pStyle w:val="Rodap"/>
      <w:tabs>
        <w:tab w:val="clear" w:pos="4252"/>
        <w:tab w:val="clear" w:pos="8504"/>
        <w:tab w:val="left" w:pos="4968"/>
      </w:tabs>
      <w:ind w:left="-426" w:right="-14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4380E18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4E77" w14:textId="77777777" w:rsidR="00873675" w:rsidRDefault="00873675">
      <w:pPr>
        <w:spacing w:after="0" w:line="240" w:lineRule="auto"/>
      </w:pPr>
      <w:r>
        <w:separator/>
      </w:r>
    </w:p>
  </w:footnote>
  <w:footnote w:type="continuationSeparator" w:id="0">
    <w:p w14:paraId="20900255" w14:textId="77777777" w:rsidR="00873675" w:rsidRDefault="0087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1136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7BA05CE3" wp14:editId="52185A43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09563658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EE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0B4BA877" wp14:editId="708A94D3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6914785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12618"/>
    <w:rsid w:val="002610F6"/>
    <w:rsid w:val="002F30CA"/>
    <w:rsid w:val="00310EB4"/>
    <w:rsid w:val="003857F4"/>
    <w:rsid w:val="003F4066"/>
    <w:rsid w:val="00404A5D"/>
    <w:rsid w:val="00435FA3"/>
    <w:rsid w:val="0051129F"/>
    <w:rsid w:val="00544669"/>
    <w:rsid w:val="005579C0"/>
    <w:rsid w:val="005B1292"/>
    <w:rsid w:val="0067001B"/>
    <w:rsid w:val="006A0C1E"/>
    <w:rsid w:val="007022AB"/>
    <w:rsid w:val="0078084A"/>
    <w:rsid w:val="00856CD0"/>
    <w:rsid w:val="00873675"/>
    <w:rsid w:val="00944F45"/>
    <w:rsid w:val="009A7C36"/>
    <w:rsid w:val="00A24A0C"/>
    <w:rsid w:val="00A6249F"/>
    <w:rsid w:val="00A961E8"/>
    <w:rsid w:val="00AA6B32"/>
    <w:rsid w:val="00B4089B"/>
    <w:rsid w:val="00BD7ABB"/>
    <w:rsid w:val="00BE0F5C"/>
    <w:rsid w:val="00BF0527"/>
    <w:rsid w:val="00CA07A7"/>
    <w:rsid w:val="00CA42FB"/>
    <w:rsid w:val="00CB2FBC"/>
    <w:rsid w:val="00CC06EF"/>
    <w:rsid w:val="00D90091"/>
    <w:rsid w:val="00DC6405"/>
    <w:rsid w:val="00E010B7"/>
    <w:rsid w:val="00E93398"/>
    <w:rsid w:val="00E95169"/>
    <w:rsid w:val="00E96960"/>
    <w:rsid w:val="00F503F7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8C0D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10</cp:revision>
  <dcterms:created xsi:type="dcterms:W3CDTF">2026-01-15T12:36:00Z</dcterms:created>
  <dcterms:modified xsi:type="dcterms:W3CDTF">2026-03-30T19:51:00Z</dcterms:modified>
  <dc:language>pt-BR</dc:language>
</cp:coreProperties>
</file>