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5CB4" w14:textId="77777777" w:rsidR="00DA003B" w:rsidRPr="00E95930" w:rsidRDefault="00000000" w:rsidP="00DA003B">
      <w:pPr>
        <w:spacing w:after="0" w:line="240" w:lineRule="auto"/>
        <w:ind w:left="1417" w:right="-851" w:firstLine="707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 xml:space="preserve">PROJETO DE LEI Nº </w:t>
      </w:r>
      <w:r w:rsidR="00335360">
        <w:rPr>
          <w:rFonts w:ascii="Arial" w:hAnsi="Arial" w:cs="Arial"/>
          <w:b/>
        </w:rPr>
        <w:t>01</w:t>
      </w:r>
      <w:r w:rsidRPr="00E95930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 w:rsidRPr="00E95930">
        <w:rPr>
          <w:rFonts w:ascii="Arial" w:hAnsi="Arial" w:cs="Arial"/>
          <w:b/>
        </w:rPr>
        <w:t xml:space="preserve"> </w:t>
      </w:r>
    </w:p>
    <w:p w14:paraId="535A315E" w14:textId="77777777" w:rsidR="00DA003B" w:rsidRPr="00E95930" w:rsidRDefault="00DA003B" w:rsidP="00DA003B">
      <w:pPr>
        <w:spacing w:after="0" w:line="240" w:lineRule="auto"/>
        <w:ind w:left="2124" w:right="-851"/>
        <w:jc w:val="both"/>
        <w:rPr>
          <w:rFonts w:ascii="Arial" w:hAnsi="Arial" w:cs="Arial"/>
        </w:rPr>
      </w:pPr>
    </w:p>
    <w:p w14:paraId="4624C408" w14:textId="77777777" w:rsidR="00DA003B" w:rsidRPr="00E95930" w:rsidRDefault="00000000" w:rsidP="00DA003B">
      <w:pPr>
        <w:spacing w:after="0" w:line="240" w:lineRule="auto"/>
        <w:ind w:left="2124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Cs/>
          <w:shd w:val="clear" w:color="auto" w:fill="FFFFFF"/>
        </w:rPr>
        <w:t>Dispõe sobre a obrigatoriedade da divulgação de listagens de pacientes que aguardam por consultas com especialistas, exames e cirurgias na rede pública municipal no âmbito do Município de Bragança Paulista e dá outras providências</w:t>
      </w:r>
      <w:r w:rsidRPr="00E95930">
        <w:rPr>
          <w:rFonts w:ascii="Arial" w:hAnsi="Arial" w:cs="Arial"/>
        </w:rPr>
        <w:t>.</w:t>
      </w:r>
    </w:p>
    <w:p w14:paraId="0B813B6E" w14:textId="77777777" w:rsidR="00DA003B" w:rsidRPr="00E95930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77D19A3D" w14:textId="77777777" w:rsidR="00DA003B" w:rsidRPr="00E95930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O PREFEITO MUNICIPAL</w:t>
      </w:r>
      <w:r w:rsidRPr="00E95930">
        <w:rPr>
          <w:rFonts w:ascii="Arial" w:hAnsi="Arial" w:cs="Arial"/>
        </w:rPr>
        <w:t xml:space="preserve">, FAÇO SABER QUE A CÂMARA MUNICIPAL DA ESTÂNCIA DE BRAGANÇA PAULISTA APROVA E EU SANCIONO E PROMULGO A SEGUINTE LEI: </w:t>
      </w:r>
    </w:p>
    <w:p w14:paraId="3F17079A" w14:textId="77777777" w:rsidR="00DA003B" w:rsidRPr="00E95930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718B7915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1º</w:t>
      </w:r>
      <w:r w:rsidRPr="00E95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95930">
        <w:rPr>
          <w:rFonts w:ascii="Arial" w:hAnsi="Arial" w:cs="Arial"/>
        </w:rPr>
        <w:tab/>
        <w:t>Serão divulgadas por meio eletrônico e com acesso irrestrito no sítio eletrônico oficial do município de Bragança Paulista, as listagens dos pacientes que aguardam por consultas com especialistas, exames e cirurgias na rede pública de saúde municipal.</w:t>
      </w:r>
    </w:p>
    <w:p w14:paraId="0EB1082D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38936F67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</w:rPr>
        <w:t>Parágrafo Único.</w:t>
      </w:r>
      <w:r w:rsidRPr="00E95930">
        <w:rPr>
          <w:rFonts w:ascii="Arial" w:hAnsi="Arial" w:cs="Arial"/>
        </w:rPr>
        <w:tab/>
        <w:t xml:space="preserve">A divulgação deverá garantir o direito de privacidade dos pacientes, sendo </w:t>
      </w:r>
      <w:r>
        <w:rPr>
          <w:rFonts w:ascii="Arial" w:hAnsi="Arial" w:cs="Arial"/>
        </w:rPr>
        <w:t>revelado</w:t>
      </w:r>
      <w:r w:rsidRPr="00E95930">
        <w:rPr>
          <w:rFonts w:ascii="Arial" w:hAnsi="Arial" w:cs="Arial"/>
        </w:rPr>
        <w:t xml:space="preserve"> apenas</w:t>
      </w:r>
      <w:r>
        <w:rPr>
          <w:rFonts w:ascii="Arial" w:hAnsi="Arial" w:cs="Arial"/>
        </w:rPr>
        <w:t xml:space="preserve"> as</w:t>
      </w:r>
      <w:r w:rsidRPr="00E95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iniciais</w:t>
      </w:r>
      <w:r w:rsidRPr="005F65B3">
        <w:rPr>
          <w:rFonts w:ascii="Arial" w:hAnsi="Arial" w:cs="Arial"/>
        </w:rPr>
        <w:t xml:space="preserve"> do nome completo e da data de nascimento do paciente</w:t>
      </w:r>
      <w:r>
        <w:rPr>
          <w:rFonts w:ascii="Arial" w:hAnsi="Arial" w:cs="Arial"/>
        </w:rPr>
        <w:t>.</w:t>
      </w:r>
    </w:p>
    <w:p w14:paraId="0B25A015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3D7AFB0E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2º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</w:rPr>
        <w:t>Todas as listagens serão disponibilizadas pela Secretaria Municipal de Saúde, que deverá seguir rigorosamente a ordem de inscrição para a chamada dos pacientes, salvo nos procedimentos emergenciais, assim atestados por profissional competente.</w:t>
      </w:r>
    </w:p>
    <w:p w14:paraId="31FE0F1F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7A96D33A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3º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  <w:b/>
        </w:rPr>
        <w:tab/>
      </w:r>
      <w:r>
        <w:rPr>
          <w:rFonts w:ascii="Arial" w:hAnsi="Arial" w:cs="Arial"/>
        </w:rPr>
        <w:t>Observadas as regras constantes do parágrafo único do art. 1º desta Lei, as</w:t>
      </w:r>
      <w:r w:rsidRPr="00E95930">
        <w:rPr>
          <w:rFonts w:ascii="Arial" w:hAnsi="Arial" w:cs="Arial"/>
        </w:rPr>
        <w:t xml:space="preserve"> informações a serem divulgadas devem conter:</w:t>
      </w:r>
    </w:p>
    <w:p w14:paraId="07325667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31296A7C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</w:rPr>
        <w:t>I -</w:t>
      </w:r>
      <w:r w:rsidRPr="00E95930">
        <w:rPr>
          <w:rFonts w:ascii="Arial" w:hAnsi="Arial" w:cs="Arial"/>
        </w:rPr>
        <w:tab/>
        <w:t>a data de solicitação da consulta, do exame ou da intervenção cirúrgica;</w:t>
      </w:r>
    </w:p>
    <w:p w14:paraId="1CE6F250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62EAA3AD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</w:rPr>
        <w:t>II -</w:t>
      </w:r>
      <w:r w:rsidRPr="00E95930">
        <w:rPr>
          <w:rFonts w:ascii="Arial" w:hAnsi="Arial" w:cs="Arial"/>
        </w:rPr>
        <w:tab/>
        <w:t>aviso do tempo médio previsto para atendimento aos inscritos;</w:t>
      </w:r>
    </w:p>
    <w:p w14:paraId="5E962206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40A43BE3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</w:rPr>
        <w:t>III -</w:t>
      </w:r>
      <w:r w:rsidRPr="00E95930">
        <w:rPr>
          <w:rFonts w:ascii="Arial" w:hAnsi="Arial" w:cs="Arial"/>
        </w:rPr>
        <w:tab/>
        <w:t>relação dos inscritos habilitados para o respectivo exame, consulta ou procedimento cirúrgico;</w:t>
      </w:r>
    </w:p>
    <w:p w14:paraId="779A4908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74F0A260" w14:textId="77777777" w:rsidR="00DA003B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</w:rPr>
        <w:t>IV -</w:t>
      </w:r>
      <w:r w:rsidRPr="00E95930">
        <w:rPr>
          <w:rFonts w:ascii="Arial" w:hAnsi="Arial" w:cs="Arial"/>
        </w:rPr>
        <w:tab/>
        <w:t>relação dos pacientes já atendidos</w:t>
      </w:r>
      <w:r>
        <w:rPr>
          <w:rFonts w:ascii="Arial" w:hAnsi="Arial" w:cs="Arial"/>
        </w:rPr>
        <w:t>.</w:t>
      </w:r>
    </w:p>
    <w:p w14:paraId="4E92416C" w14:textId="77777777" w:rsidR="00DA003B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5BE4B283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4º</w:t>
      </w:r>
      <w:r w:rsidRPr="00E95930">
        <w:rPr>
          <w:rFonts w:ascii="Arial" w:hAnsi="Arial" w:cs="Arial"/>
        </w:rPr>
        <w:t xml:space="preserve"> </w:t>
      </w:r>
      <w:r w:rsidRPr="00E95930">
        <w:rPr>
          <w:rFonts w:ascii="Arial" w:hAnsi="Arial" w:cs="Arial"/>
        </w:rPr>
        <w:tab/>
        <w:t>As informações disponibilizadas deverão ser especificadas para o tipo de exame, consulta ou cirurgia aguardada e abranger todos os candidatos inscritos nas diversas unidades de saúde do município, entidades conveniadas ou qualquer outro prestador de serviço que receba recursos públicos municipais.</w:t>
      </w:r>
    </w:p>
    <w:p w14:paraId="6FA1231A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13CCA2A5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5º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</w:rPr>
        <w:t>Publicadas as informações, a listagem será classificada pela data de inscrição, separando os pacientes inscritos dos já beneficiados, sem qualquer tipo de restrição, permitido acesso universal.</w:t>
      </w:r>
    </w:p>
    <w:p w14:paraId="2C8853B5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05001056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6º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</w:rPr>
        <w:t>Fica desde já autorizada a alteração da situação do paciente inscrito na listagem de espera com base no critério de gravidade do estado clínico.</w:t>
      </w:r>
    </w:p>
    <w:p w14:paraId="6E7F74F4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2AB699F2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7º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</w:rPr>
        <w:t>Os recursos e instalações do sistema público de saúde no município serão utilizados para atender os candidatos regularmente inscritos em lista de espera.</w:t>
      </w:r>
    </w:p>
    <w:p w14:paraId="3A3CA292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433583B8" w14:textId="77777777" w:rsidR="00DA003B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770B0B06" w14:textId="77777777" w:rsidR="00DA003B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7DB2D592" w14:textId="77777777" w:rsidR="00DA003B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50B82D8F" w14:textId="77777777" w:rsidR="00DA003B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8º</w:t>
      </w:r>
      <w:r w:rsidRPr="00E95930">
        <w:rPr>
          <w:rFonts w:ascii="Arial" w:hAnsi="Arial" w:cs="Arial"/>
        </w:rPr>
        <w:tab/>
      </w:r>
      <w:r w:rsidRPr="00E95930">
        <w:rPr>
          <w:rFonts w:ascii="Arial" w:hAnsi="Arial" w:cs="Arial"/>
        </w:rPr>
        <w:tab/>
        <w:t xml:space="preserve">É de responsabilidade da equipe da unidade de saúde à qual o paciente está vinculado a manutenção </w:t>
      </w:r>
      <w:r>
        <w:rPr>
          <w:rFonts w:ascii="Arial" w:hAnsi="Arial" w:cs="Arial"/>
        </w:rPr>
        <w:t>atualizada d</w:t>
      </w:r>
      <w:r w:rsidRPr="00E95930">
        <w:rPr>
          <w:rFonts w:ascii="Arial" w:hAnsi="Arial" w:cs="Arial"/>
        </w:rPr>
        <w:t>a respectiva listagem.</w:t>
      </w:r>
    </w:p>
    <w:p w14:paraId="44B8B9F7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7DC30B99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9º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</w:rPr>
        <w:t>A inscrição em listagem de espera não confere ao paciente ou à sua família o direito subjetivo à indenização se a consulta, o exame ou a cirurgia não se realizar em decorrência de alteração justificada da ordem previamente estabelecida.</w:t>
      </w:r>
    </w:p>
    <w:p w14:paraId="3EA0E8BD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3E0D73C0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 w:rsidRPr="00E95930">
        <w:rPr>
          <w:rFonts w:ascii="Arial" w:hAnsi="Arial" w:cs="Arial"/>
          <w:b/>
        </w:rPr>
        <w:t>Art. 10.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</w:rPr>
        <w:t>O Poder Executivo regulamentará, no que couber, a presente lei, objetivando sua melhor aplicação.</w:t>
      </w:r>
    </w:p>
    <w:p w14:paraId="251E6578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</w:p>
    <w:p w14:paraId="1A276278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  <w:r w:rsidRPr="00E95930">
        <w:rPr>
          <w:rFonts w:ascii="Arial" w:hAnsi="Arial" w:cs="Arial"/>
          <w:b/>
        </w:rPr>
        <w:t>Art. 11.</w:t>
      </w:r>
      <w:r w:rsidRPr="00E95930">
        <w:rPr>
          <w:rFonts w:ascii="Arial" w:hAnsi="Arial" w:cs="Arial"/>
          <w:b/>
        </w:rPr>
        <w:tab/>
      </w:r>
      <w:r w:rsidRPr="00E95930">
        <w:rPr>
          <w:rFonts w:ascii="Arial" w:hAnsi="Arial" w:cs="Arial"/>
        </w:rPr>
        <w:t>Esta lei entrará em vigor 60 (sessenta) dias após a publicação.</w:t>
      </w:r>
    </w:p>
    <w:p w14:paraId="73F96012" w14:textId="77777777" w:rsidR="00DA003B" w:rsidRPr="00D1595A" w:rsidRDefault="00DA003B" w:rsidP="00DA003B">
      <w:pPr>
        <w:spacing w:after="0" w:line="240" w:lineRule="auto"/>
        <w:ind w:left="737" w:right="-851"/>
        <w:jc w:val="center"/>
        <w:rPr>
          <w:rFonts w:ascii="Arial" w:eastAsia="Arial Unicode MS" w:hAnsi="Arial" w:cs="Arial"/>
          <w:sz w:val="18"/>
          <w:szCs w:val="18"/>
        </w:rPr>
      </w:pPr>
    </w:p>
    <w:p w14:paraId="40E78182" w14:textId="0E5E2D99" w:rsidR="00DA003B" w:rsidRPr="00D1595A" w:rsidRDefault="00000000" w:rsidP="00DA003B">
      <w:pPr>
        <w:spacing w:after="0" w:line="240" w:lineRule="auto"/>
        <w:ind w:left="737" w:right="-851"/>
        <w:jc w:val="center"/>
        <w:rPr>
          <w:rFonts w:ascii="Arial" w:eastAsia="Arial Unicode MS" w:hAnsi="Arial" w:cs="Arial"/>
          <w:sz w:val="18"/>
          <w:szCs w:val="18"/>
        </w:rPr>
      </w:pPr>
      <w:r w:rsidRPr="00D1595A">
        <w:rPr>
          <w:rFonts w:ascii="Arial" w:eastAsia="Arial Unicode MS" w:hAnsi="Arial" w:cs="Arial"/>
          <w:sz w:val="18"/>
          <w:szCs w:val="18"/>
        </w:rPr>
        <w:t>Casa do Poder Legislativo do Município de Bragança Paulista,</w:t>
      </w:r>
      <w:r w:rsidR="00FD687D">
        <w:rPr>
          <w:rFonts w:ascii="Arial" w:eastAsia="Arial Unicode MS" w:hAnsi="Arial" w:cs="Arial"/>
          <w:sz w:val="18"/>
          <w:szCs w:val="18"/>
        </w:rPr>
        <w:t>03</w:t>
      </w:r>
      <w:r>
        <w:rPr>
          <w:rFonts w:ascii="Arial" w:eastAsia="Arial Unicode MS" w:hAnsi="Arial" w:cs="Arial"/>
          <w:sz w:val="18"/>
          <w:szCs w:val="18"/>
        </w:rPr>
        <w:t xml:space="preserve"> de </w:t>
      </w:r>
      <w:r w:rsidR="00FD687D">
        <w:rPr>
          <w:rFonts w:ascii="Arial" w:eastAsia="Arial Unicode MS" w:hAnsi="Arial" w:cs="Arial"/>
          <w:sz w:val="18"/>
          <w:szCs w:val="18"/>
        </w:rPr>
        <w:t>FEVEREIRO</w:t>
      </w:r>
      <w:r w:rsidRPr="00D1595A">
        <w:rPr>
          <w:rFonts w:ascii="Arial" w:eastAsia="Arial Unicode MS" w:hAnsi="Arial" w:cs="Arial"/>
          <w:sz w:val="18"/>
          <w:szCs w:val="18"/>
        </w:rPr>
        <w:t xml:space="preserve"> de 202</w:t>
      </w:r>
      <w:r>
        <w:rPr>
          <w:rFonts w:ascii="Arial" w:eastAsia="Arial Unicode MS" w:hAnsi="Arial" w:cs="Arial"/>
          <w:sz w:val="18"/>
          <w:szCs w:val="18"/>
        </w:rPr>
        <w:t>6</w:t>
      </w:r>
      <w:r w:rsidRPr="00D1595A">
        <w:rPr>
          <w:rFonts w:ascii="Arial" w:eastAsia="Arial Unicode MS" w:hAnsi="Arial" w:cs="Arial"/>
          <w:sz w:val="18"/>
          <w:szCs w:val="18"/>
        </w:rPr>
        <w:t>.</w:t>
      </w:r>
    </w:p>
    <w:p w14:paraId="0C603285" w14:textId="77777777" w:rsidR="00DA003B" w:rsidRPr="00D1595A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  <w:sz w:val="18"/>
          <w:szCs w:val="18"/>
        </w:rPr>
      </w:pPr>
    </w:p>
    <w:p w14:paraId="617EC712" w14:textId="77777777" w:rsidR="00DA003B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57A7E490" w14:textId="77777777" w:rsidR="00DA003B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5EF85F26" w14:textId="77777777" w:rsidR="00DA003B" w:rsidRDefault="00DA003B" w:rsidP="00DA00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032"/>
        </w:tabs>
        <w:spacing w:after="0" w:line="240" w:lineRule="auto"/>
        <w:ind w:left="709" w:right="-851"/>
        <w:jc w:val="center"/>
        <w:rPr>
          <w:rFonts w:ascii="Arial" w:hAnsi="Arial" w:cs="Arial"/>
          <w:b/>
          <w:bCs/>
        </w:rPr>
      </w:pPr>
    </w:p>
    <w:p w14:paraId="796711CA" w14:textId="77777777" w:rsidR="00DA003B" w:rsidRDefault="00000000" w:rsidP="00DA00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032"/>
        </w:tabs>
        <w:spacing w:after="0" w:line="240" w:lineRule="auto"/>
        <w:ind w:left="709" w:right="-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BRUNO SUCESSO</w:t>
      </w:r>
    </w:p>
    <w:p w14:paraId="02225C30" w14:textId="77777777" w:rsidR="00DA003B" w:rsidRDefault="00000000" w:rsidP="00DA00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032"/>
        </w:tabs>
        <w:spacing w:after="0" w:line="240" w:lineRule="auto"/>
        <w:ind w:left="709" w:right="-85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</w:t>
      </w:r>
      <w:r w:rsidRPr="002F4F7D">
        <w:rPr>
          <w:rFonts w:ascii="Arial" w:hAnsi="Arial" w:cs="Arial"/>
        </w:rPr>
        <w:t>Vereador</w:t>
      </w:r>
    </w:p>
    <w:p w14:paraId="7B373CD4" w14:textId="77777777" w:rsidR="00DA003B" w:rsidRDefault="00DA003B" w:rsidP="00DA00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032"/>
        </w:tabs>
        <w:spacing w:after="0" w:line="240" w:lineRule="auto"/>
        <w:ind w:left="709" w:right="-851"/>
        <w:rPr>
          <w:rFonts w:ascii="Arial" w:hAnsi="Arial" w:cs="Arial"/>
          <w:b/>
          <w:bCs/>
        </w:rPr>
      </w:pPr>
    </w:p>
    <w:p w14:paraId="11259558" w14:textId="77777777" w:rsidR="00DA003B" w:rsidRDefault="00DA003B" w:rsidP="00DA00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032"/>
        </w:tabs>
        <w:spacing w:after="0" w:line="240" w:lineRule="auto"/>
        <w:ind w:left="709" w:right="-851"/>
        <w:rPr>
          <w:rFonts w:ascii="Arial" w:hAnsi="Arial" w:cs="Arial"/>
          <w:b/>
          <w:bCs/>
        </w:rPr>
      </w:pPr>
    </w:p>
    <w:p w14:paraId="69DF12FA" w14:textId="77777777" w:rsidR="00DA003B" w:rsidRDefault="00000000" w:rsidP="00DA00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032"/>
        </w:tabs>
        <w:spacing w:after="0" w:line="240" w:lineRule="auto"/>
        <w:ind w:left="709" w:right="-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MAURO MOREIRA                                                           MIGUEL LOPES                           </w:t>
      </w:r>
    </w:p>
    <w:p w14:paraId="2DE80200" w14:textId="77777777" w:rsidR="00DA003B" w:rsidRPr="00450E66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2F4F7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             Vereador </w:t>
      </w:r>
    </w:p>
    <w:p w14:paraId="38A1732C" w14:textId="77777777" w:rsidR="00DA003B" w:rsidRDefault="00000000" w:rsidP="00DA003B">
      <w:pPr>
        <w:spacing w:after="0" w:line="240" w:lineRule="auto"/>
        <w:ind w:left="709" w:right="-85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</w:t>
      </w:r>
    </w:p>
    <w:p w14:paraId="24CC292A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4754035A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7D117E64" w14:textId="77777777" w:rsidR="00DA003B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CLÁUDIO COXINHA                                             FABIANA ALESSANDRI</w:t>
      </w:r>
      <w:r w:rsidRPr="00450E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232AB558" w14:textId="77777777" w:rsidR="00DA003B" w:rsidRPr="007D3717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  <w:r w:rsidRPr="002F4F7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  <w:bCs/>
        </w:rPr>
        <w:t xml:space="preserve">          </w:t>
      </w:r>
      <w:r w:rsidRPr="002F4F7D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</w:p>
    <w:p w14:paraId="387BC3EA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7F17C4C4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4DE48E76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543A1710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5393A49E" w14:textId="77777777" w:rsidR="00DA003B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JUNINHO BOI                                                        FÁBIO NASCIMENTO             </w:t>
      </w:r>
    </w:p>
    <w:p w14:paraId="621F1923" w14:textId="77777777" w:rsidR="00DA003B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  <w:r w:rsidRPr="002F4F7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  </w:t>
      </w:r>
      <w:r w:rsidRPr="002F4F7D">
        <w:rPr>
          <w:rFonts w:ascii="Arial" w:hAnsi="Arial" w:cs="Arial"/>
        </w:rPr>
        <w:t>Vereador</w:t>
      </w:r>
    </w:p>
    <w:p w14:paraId="5E144874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4B2C63D4" w14:textId="77777777" w:rsidR="00DA003B" w:rsidRPr="002F4F7D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</w:p>
    <w:p w14:paraId="00FEA61E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4437882B" w14:textId="77777777" w:rsidR="00DA003B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QUIQUE BROWN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  <w:bCs/>
        </w:rPr>
        <w:t xml:space="preserve">                           GABRIEL GOMES CURIÓ  </w:t>
      </w:r>
    </w:p>
    <w:p w14:paraId="216FA71A" w14:textId="77777777" w:rsidR="00DA003B" w:rsidRPr="007D3717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  <w:r w:rsidRPr="002F4F7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Pr="002F4F7D">
        <w:rPr>
          <w:rFonts w:ascii="Arial" w:hAnsi="Arial" w:cs="Arial"/>
        </w:rPr>
        <w:t>Vereador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        </w:t>
      </w:r>
    </w:p>
    <w:p w14:paraId="536A4857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2F661EC7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</w:p>
    <w:p w14:paraId="7BB784B7" w14:textId="77777777" w:rsidR="008E5F07" w:rsidRDefault="008E5F07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</w:p>
    <w:p w14:paraId="4A6B6B2C" w14:textId="77777777" w:rsidR="008E5F07" w:rsidRDefault="008E5F07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</w:p>
    <w:p w14:paraId="15FB5938" w14:textId="77777777" w:rsidR="008E5F07" w:rsidRDefault="008E5F07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</w:p>
    <w:p w14:paraId="669A71D6" w14:textId="77777777" w:rsidR="008E5F07" w:rsidRDefault="008E5F07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</w:p>
    <w:p w14:paraId="4E0E1D4C" w14:textId="77777777" w:rsidR="008E5F07" w:rsidRDefault="008E5F07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0E86BE6F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62446949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758801DD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7DBC6E26" w14:textId="77777777" w:rsidR="00DA003B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40DA932D" w14:textId="77777777" w:rsidR="00DA003B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</w:p>
    <w:p w14:paraId="1C4D0A6E" w14:textId="77777777" w:rsidR="00DA003B" w:rsidRDefault="00000000" w:rsidP="00DA003B">
      <w:pPr>
        <w:spacing w:after="0" w:line="240" w:lineRule="auto"/>
        <w:ind w:left="709" w:right="-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  <w:t xml:space="preserve">                              </w:t>
      </w:r>
      <w:r>
        <w:rPr>
          <w:rFonts w:ascii="Arial" w:hAnsi="Arial" w:cs="Arial"/>
          <w:i/>
          <w:iCs/>
        </w:rPr>
        <w:t xml:space="preserve">                                 </w:t>
      </w:r>
    </w:p>
    <w:p w14:paraId="5295D2B6" w14:textId="77777777" w:rsidR="00DA003B" w:rsidRPr="008151BD" w:rsidRDefault="00000000" w:rsidP="00DA003B">
      <w:pPr>
        <w:spacing w:after="0" w:line="240" w:lineRule="auto"/>
        <w:ind w:left="709" w:right="-943"/>
        <w:jc w:val="center"/>
        <w:rPr>
          <w:rFonts w:ascii="Arial" w:hAnsi="Arial" w:cs="Arial"/>
          <w:b/>
        </w:rPr>
      </w:pPr>
      <w:r w:rsidRPr="008151BD">
        <w:rPr>
          <w:rFonts w:ascii="Arial" w:hAnsi="Arial" w:cs="Arial"/>
          <w:b/>
        </w:rPr>
        <w:t>JUSTIFICATIVA</w:t>
      </w:r>
    </w:p>
    <w:p w14:paraId="58C16529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0E52B5F5" w14:textId="77777777" w:rsidR="00DA003B" w:rsidRPr="00E95930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 w:rsidRPr="00E95930">
        <w:rPr>
          <w:rFonts w:ascii="Arial" w:hAnsi="Arial" w:cs="Arial"/>
        </w:rPr>
        <w:t xml:space="preserve">Ao projeto de Lei que dispõe </w:t>
      </w:r>
      <w:r w:rsidRPr="00E95930">
        <w:rPr>
          <w:rFonts w:ascii="Arial" w:hAnsi="Arial" w:cs="Arial"/>
          <w:bCs/>
          <w:shd w:val="clear" w:color="auto" w:fill="FFFFFF"/>
        </w:rPr>
        <w:t>sobre a obrigatoriedade da divulgação de listagens de pacientes que aguardam por consultas com especialistas, exames e cirurgias na rede pública municipal no âmbito do Município de Bragança Paulista e dá outras providências</w:t>
      </w:r>
      <w:r w:rsidRPr="00E95930">
        <w:rPr>
          <w:rFonts w:ascii="Arial" w:hAnsi="Arial" w:cs="Arial"/>
        </w:rPr>
        <w:t>.</w:t>
      </w:r>
    </w:p>
    <w:p w14:paraId="161B263D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2A96A869" w14:textId="77777777" w:rsidR="00DA003B" w:rsidRPr="00E95930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 w:rsidRPr="00E95930">
        <w:rPr>
          <w:rFonts w:ascii="Arial" w:hAnsi="Arial" w:cs="Arial"/>
        </w:rPr>
        <w:t>SENHORES VEREADORES,</w:t>
      </w:r>
    </w:p>
    <w:p w14:paraId="70C78B19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32303ECF" w14:textId="77777777" w:rsidR="00DA003B" w:rsidRPr="00E95930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 w:rsidRPr="008151BD">
        <w:rPr>
          <w:rFonts w:ascii="Arial" w:hAnsi="Arial" w:cs="Arial"/>
          <w:b/>
        </w:rPr>
        <w:t>1.</w:t>
      </w:r>
      <w:r w:rsidRPr="00E95930">
        <w:rPr>
          <w:rFonts w:ascii="Arial" w:hAnsi="Arial" w:cs="Arial"/>
        </w:rPr>
        <w:tab/>
        <w:t>Pretendemos com o presente projeto estabelecer de forma abstrata uma norma de conduta para os gestores dos serviços de saúde, com a finalidade de garantir absoluta transparência e publicidade das listas de espera de consultas, exames e cirurgias na rede pública de saúde municipal.</w:t>
      </w:r>
    </w:p>
    <w:p w14:paraId="7FE6676F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451AFE2B" w14:textId="77777777" w:rsidR="00DA003B" w:rsidRPr="00E95930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 w:rsidRPr="008151BD">
        <w:rPr>
          <w:rFonts w:ascii="Arial" w:hAnsi="Arial" w:cs="Arial"/>
          <w:b/>
        </w:rPr>
        <w:t>2.</w:t>
      </w:r>
      <w:r w:rsidRPr="00E95930">
        <w:rPr>
          <w:rFonts w:ascii="Arial" w:hAnsi="Arial" w:cs="Arial"/>
        </w:rPr>
        <w:tab/>
        <w:t>Vale destacar de plano que tal iniciativa é concorrente, ou seja, compete tanto ao Poder Executivo como ao Poder Legislativo, na medida em que limita de forma abstrata obrigar os órgãos do Executivo responsáveis pelos serviços de saúde informar a população sobre a lista de pacientes no aguardo de consultas, exames e cirurgias.</w:t>
      </w:r>
    </w:p>
    <w:p w14:paraId="37958061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7D6ACB06" w14:textId="77777777" w:rsidR="00DA003B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 w:rsidRPr="008151BD">
        <w:rPr>
          <w:rFonts w:ascii="Arial" w:hAnsi="Arial" w:cs="Arial"/>
          <w:b/>
        </w:rPr>
        <w:t>3.</w:t>
      </w:r>
      <w:r w:rsidRPr="00E95930">
        <w:rPr>
          <w:rFonts w:ascii="Arial" w:hAnsi="Arial" w:cs="Arial"/>
        </w:rPr>
        <w:tab/>
        <w:t>Aliás, n</w:t>
      </w:r>
      <w:r>
        <w:rPr>
          <w:rFonts w:ascii="Arial" w:hAnsi="Arial" w:cs="Arial"/>
        </w:rPr>
        <w:t xml:space="preserve">os exatos termos de nossa proposta, decidiu o Supremo Tribunal Federal no </w:t>
      </w:r>
      <w:r w:rsidRPr="00C249AC">
        <w:rPr>
          <w:rFonts w:ascii="Arial" w:hAnsi="Arial" w:cs="Arial"/>
        </w:rPr>
        <w:t>RECURSO EXTRAORDINÁRIO 1.396.787</w:t>
      </w:r>
      <w:r>
        <w:rPr>
          <w:rFonts w:ascii="Arial" w:hAnsi="Arial" w:cs="Arial"/>
        </w:rPr>
        <w:t xml:space="preserve"> -</w:t>
      </w:r>
      <w:r w:rsidRPr="00C249AC">
        <w:rPr>
          <w:rFonts w:ascii="Arial" w:hAnsi="Arial" w:cs="Arial"/>
        </w:rPr>
        <w:t xml:space="preserve"> SÃO PAULO</w:t>
      </w:r>
      <w:r>
        <w:rPr>
          <w:rFonts w:ascii="Arial" w:hAnsi="Arial" w:cs="Arial"/>
        </w:rPr>
        <w:t>, Relator Ministro Edson Fachin, cuja ementa abaixo reproduzimos:</w:t>
      </w:r>
    </w:p>
    <w:p w14:paraId="04FB9174" w14:textId="77777777" w:rsidR="00DA003B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4207D4C0" w14:textId="77777777" w:rsidR="00DA003B" w:rsidRDefault="00000000" w:rsidP="00DA003B">
      <w:pPr>
        <w:spacing w:after="0" w:line="240" w:lineRule="auto"/>
        <w:ind w:left="2694" w:right="-943"/>
        <w:jc w:val="both"/>
        <w:rPr>
          <w:rFonts w:ascii="Arial" w:hAnsi="Arial" w:cs="Arial"/>
        </w:rPr>
      </w:pPr>
      <w:r w:rsidRPr="00C249AC">
        <w:rPr>
          <w:rFonts w:ascii="Arial" w:hAnsi="Arial" w:cs="Arial"/>
        </w:rPr>
        <w:t xml:space="preserve">AÇÃO DIRETA DE INCONSTITUCIONALIDADE. Lei Municipal nº 6.954, de 14 de junho de 2021, do Município de Sertãozinho, de iniciativa parlamentar, dispondo sobre a publicação, no portal eletrônico oficial da Prefeitura, das listas de pacientes que aguardam por consultas, exames, internações e outros procedimentos nos estabelecimentos da rede pública municipal, incluindo-se instituições conveniadas ou qualquer estabelecimento financiado total ou parcialmente pelo dinheiro público. </w:t>
      </w:r>
      <w:r w:rsidRPr="00C249AC">
        <w:rPr>
          <w:rFonts w:ascii="Arial" w:hAnsi="Arial" w:cs="Arial"/>
          <w:b/>
          <w:bCs/>
        </w:rPr>
        <w:t>Vício de iniciativa – inocorrência</w:t>
      </w:r>
      <w:r w:rsidRPr="00C249AC">
        <w:rPr>
          <w:rFonts w:ascii="Arial" w:hAnsi="Arial" w:cs="Arial"/>
        </w:rPr>
        <w:t xml:space="preserve">. </w:t>
      </w:r>
      <w:r w:rsidRPr="00C249AC">
        <w:rPr>
          <w:rFonts w:ascii="Arial" w:hAnsi="Arial" w:cs="Arial"/>
          <w:b/>
          <w:bCs/>
        </w:rPr>
        <w:t>Tema nº 917 do STF</w:t>
      </w:r>
      <w:r w:rsidRPr="00C249AC">
        <w:rPr>
          <w:rFonts w:ascii="Arial" w:hAnsi="Arial" w:cs="Arial"/>
        </w:rPr>
        <w:t>. Desrespeito aos princípios da “reserva da administração” e da separação dos poderes. Afronta à Lei Geral de Proteção de Dados não configurada (art. 7º, III e VIII da Lei Federal nº 13.709/2018). Preceitos trazidos pelos arts. 4º e 5º da aludida norma invadem a seara privativa do Executivo; preceito do art. 2º do aludido normativo fere o direito à privacidade – Afronta à Constituição Estadual (arts. 5º, 47, XIV, 117 e 114 da CE). Precedentes. Ação parcialmente procedente.</w:t>
      </w:r>
    </w:p>
    <w:p w14:paraId="417999C6" w14:textId="77777777" w:rsidR="00DA003B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710D1A77" w14:textId="77777777" w:rsidR="00DA003B" w:rsidRPr="00775328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 w:rsidRPr="005873DF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ab/>
        <w:t xml:space="preserve">Para melhor compreensão da sobredita decisão sobreveio de </w:t>
      </w:r>
      <w:r w:rsidRPr="00775328">
        <w:rPr>
          <w:rFonts w:ascii="Arial" w:hAnsi="Arial" w:cs="Arial"/>
        </w:rPr>
        <w:t>ação direta de inconstitucionalidade movida pelo prefeito de Sertãozinho questionando a Lei Municipal nº 6.954, de 14 de junho de 2021, de iniciativa parlamentar. O texto dispõe sobre a publicação, no portal eletrônico oficial da prefeitura, das listas de pacientes que aguardam por consultas, exames, internações e outros procedimentos nos estabelecimentos da rede pública municipal, incluindo-se instituições conveniadas ou qualquer estabelecimento financiado total ou parcialmente pelo dinheiro público, entendendo que o art. 2º dessa normativa feria o direito à privacidade e que os arts. 1º, § 2º, 2º, 4º e 5º, violavam a reserva da Administração e a reserva de iniciativa legislativa do Chefe do Poder Executivo (ADI 2174601-19.2021.8.26.0000). </w:t>
      </w:r>
    </w:p>
    <w:p w14:paraId="1EBD49C2" w14:textId="77777777" w:rsidR="00DA003B" w:rsidRDefault="00DA003B" w:rsidP="00DA003B">
      <w:pPr>
        <w:ind w:left="709" w:right="-943"/>
        <w:jc w:val="both"/>
        <w:rPr>
          <w:rFonts w:ascii="Arial" w:hAnsi="Arial" w:cs="Arial"/>
        </w:rPr>
      </w:pPr>
    </w:p>
    <w:p w14:paraId="5EC35B23" w14:textId="77777777" w:rsidR="00DA003B" w:rsidRDefault="00000000" w:rsidP="00DA003B">
      <w:pPr>
        <w:ind w:left="709" w:right="-9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</w:t>
      </w:r>
      <w:r>
        <w:rPr>
          <w:rFonts w:ascii="Arial" w:hAnsi="Arial" w:cs="Arial"/>
        </w:rPr>
        <w:tab/>
      </w:r>
      <w:r w:rsidRPr="00775328">
        <w:rPr>
          <w:rFonts w:ascii="Arial" w:hAnsi="Arial" w:cs="Arial"/>
        </w:rPr>
        <w:t xml:space="preserve">No RE, a PGJ alegou contrariedade aos arts. 2º e 5º, X, da Constituição Federal, sintetizando a inexistência de ofensa à separação de poderes na medida normativa que tem “consonância com os princípios do interesse público e da eficiência, a permitir a adequada fiscalização da prestação do serviço público de saúde”, e que “embora indevida a divulgação de dados que permitam identificação do paciente e de sua condição de saúde, ainda que parcialmente, </w:t>
      </w:r>
      <w:r w:rsidRPr="00C249AC">
        <w:rPr>
          <w:rFonts w:ascii="Arial" w:hAnsi="Arial" w:cs="Arial"/>
          <w:b/>
          <w:bCs/>
        </w:rPr>
        <w:t>o apontamento apenas das iniciais dos respectivos nomes e da data de nascimento não arranha o direito à privacidade e à intimidade dos pacientes e permitem alcançar o propósito visado com a divulgação das listas de espera para diferentes serviços de saúde, ou seja, o controle social do serviço público</w:t>
      </w:r>
      <w:r w:rsidRPr="00775328">
        <w:rPr>
          <w:rFonts w:ascii="Arial" w:hAnsi="Arial" w:cs="Arial"/>
        </w:rPr>
        <w:t>". </w:t>
      </w:r>
      <w:r>
        <w:rPr>
          <w:rFonts w:ascii="Arial" w:hAnsi="Arial" w:cs="Arial"/>
        </w:rPr>
        <w:t>(Grifamos)</w:t>
      </w:r>
    </w:p>
    <w:p w14:paraId="078C2862" w14:textId="77777777" w:rsidR="00DA003B" w:rsidRDefault="00000000" w:rsidP="00DA003B">
      <w:pPr>
        <w:ind w:left="709" w:right="-943"/>
        <w:jc w:val="both"/>
        <w:rPr>
          <w:rFonts w:ascii="Arial" w:hAnsi="Arial" w:cs="Arial"/>
        </w:rPr>
      </w:pPr>
      <w:r w:rsidRPr="005873DF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ab/>
        <w:t xml:space="preserve">Consigne-se, ainda, que trecho da </w:t>
      </w:r>
      <w:r w:rsidRPr="00775328">
        <w:rPr>
          <w:rFonts w:ascii="Arial" w:hAnsi="Arial" w:cs="Arial"/>
        </w:rPr>
        <w:t>decisão do STF</w:t>
      </w:r>
      <w:r>
        <w:rPr>
          <w:rFonts w:ascii="Arial" w:hAnsi="Arial" w:cs="Arial"/>
        </w:rPr>
        <w:t xml:space="preserve"> (cópia na íntegra em anexo)</w:t>
      </w:r>
      <w:r w:rsidRPr="00775328">
        <w:rPr>
          <w:rFonts w:ascii="Arial" w:hAnsi="Arial" w:cs="Arial"/>
        </w:rPr>
        <w:t xml:space="preserve"> estabelece que “a dicção constitucional não impõe qualquer limite à obtenção de informações de caráter individual ou coletivo dos órgãos públicos, a não ser a imposição de sigilo, o que não é o caso”, e que “os dispositivos declarados inconstitucionais enumeram as informações que devem ser fornecidas pela Administração Pública, visam o interesse da coletividade, além de não tratar de qualquer matéria reservada a iniciativa do Poder Executivo”. </w:t>
      </w:r>
    </w:p>
    <w:p w14:paraId="26F5E2D6" w14:textId="77777777" w:rsidR="00DA003B" w:rsidRPr="00775328" w:rsidRDefault="00000000" w:rsidP="00DA003B">
      <w:pPr>
        <w:ind w:left="709" w:right="-943"/>
        <w:jc w:val="both"/>
        <w:rPr>
          <w:rFonts w:ascii="Arial" w:hAnsi="Arial" w:cs="Arial"/>
        </w:rPr>
      </w:pPr>
      <w:r w:rsidRPr="005873DF">
        <w:rPr>
          <w:rFonts w:ascii="Arial" w:hAnsi="Arial" w:cs="Arial"/>
          <w:b/>
          <w:bCs/>
        </w:rPr>
        <w:t>7.</w:t>
      </w:r>
      <w:r>
        <w:rPr>
          <w:rFonts w:ascii="Arial" w:hAnsi="Arial" w:cs="Arial"/>
        </w:rPr>
        <w:tab/>
      </w:r>
      <w:r w:rsidRPr="00775328">
        <w:rPr>
          <w:rFonts w:ascii="Arial" w:hAnsi="Arial" w:cs="Arial"/>
        </w:rPr>
        <w:t xml:space="preserve">Além disso, afastou a hipótese de ofensa à privacidade, pois </w:t>
      </w:r>
      <w:r w:rsidRPr="005873DF">
        <w:rPr>
          <w:rFonts w:ascii="Arial" w:hAnsi="Arial" w:cs="Arial"/>
          <w:b/>
          <w:bCs/>
        </w:rPr>
        <w:t>“a identificação dos pacientes pelas iniciais do nome completo e da data de nascimento além de não violar nenhum aspecto dos direitos à intimidade, vida privada, honra e imagem das pessoas, configurando medida constitucionalmente justificada em função do dever de transparência dos atos do poder público”,</w:t>
      </w:r>
      <w:r w:rsidRPr="00775328">
        <w:rPr>
          <w:rFonts w:ascii="Arial" w:hAnsi="Arial" w:cs="Arial"/>
        </w:rPr>
        <w:t xml:space="preserve"> aduzindo que “</w:t>
      </w:r>
      <w:r w:rsidRPr="005873DF">
        <w:rPr>
          <w:rFonts w:ascii="Arial" w:hAnsi="Arial" w:cs="Arial"/>
          <w:b/>
          <w:bCs/>
        </w:rPr>
        <w:t>o princípio republicano exige que prevaleça a transparência e o acesso às informações sobre a gestão e a aplicação dos recursos públicos, considerando que esta constitui verdadeira condição de possibilidade para a consolidação de uma democracia constitucional”.</w:t>
      </w:r>
      <w:r w:rsidRPr="00775328">
        <w:rPr>
          <w:rFonts w:ascii="Arial" w:hAnsi="Arial" w:cs="Arial"/>
        </w:rPr>
        <w:t xml:space="preserve"> (RE  1.396.787/SP, Rel. Min. Edson Fachin, 30-08-2022)</w:t>
      </w:r>
      <w:r>
        <w:rPr>
          <w:rFonts w:ascii="Arial" w:hAnsi="Arial" w:cs="Arial"/>
        </w:rPr>
        <w:t xml:space="preserve"> (Grifo nosso)</w:t>
      </w:r>
    </w:p>
    <w:p w14:paraId="420BFE2A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6122639A" w14:textId="77777777" w:rsidR="00DA003B" w:rsidRPr="00E95930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8151BD">
        <w:rPr>
          <w:rFonts w:ascii="Arial" w:hAnsi="Arial" w:cs="Arial"/>
          <w:b/>
        </w:rPr>
        <w:t>.</w:t>
      </w:r>
      <w:r w:rsidRPr="00E959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Superada qualquer eventual dúvida sobre a constitucionalidade da matéria proposta, ressalte-se a inexistência </w:t>
      </w:r>
      <w:r w:rsidRPr="00E95930">
        <w:rPr>
          <w:rFonts w:ascii="Arial" w:hAnsi="Arial" w:cs="Arial"/>
        </w:rPr>
        <w:t xml:space="preserve">de despesas ao Executivo, pois é fato notório que o Município de Bragança Paulista, conta com sítio eletrônico que permite a inserção das informações que pretendemos determinar por meio desta futura lei. </w:t>
      </w:r>
    </w:p>
    <w:p w14:paraId="7F53FCAF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5411BB6F" w14:textId="77777777" w:rsidR="00DA003B" w:rsidRPr="00E95930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8151BD">
        <w:rPr>
          <w:rFonts w:ascii="Arial" w:hAnsi="Arial" w:cs="Arial"/>
          <w:b/>
        </w:rPr>
        <w:t>.</w:t>
      </w:r>
      <w:r w:rsidRPr="00E95930">
        <w:rPr>
          <w:rFonts w:ascii="Arial" w:hAnsi="Arial" w:cs="Arial"/>
        </w:rPr>
        <w:tab/>
        <w:t>Tanto que o referido sítio eletrônico da Prefeitura mantém o serviço de informações aos cidadãos em obediência a Lei Federal nº 12.527/2011 e que regula o acesso a informações previsto no inciso XXXIII do art. 5º, no inciso I do § 3º do art. 37 e no § 2º do art. 216 da Constituição Federal.</w:t>
      </w:r>
    </w:p>
    <w:p w14:paraId="475086E3" w14:textId="77777777" w:rsidR="00DA003B" w:rsidRPr="00E95930" w:rsidRDefault="00DA003B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</w:p>
    <w:p w14:paraId="77538C13" w14:textId="77777777" w:rsidR="00DA003B" w:rsidRPr="00E95930" w:rsidRDefault="00000000" w:rsidP="00DA003B">
      <w:pPr>
        <w:spacing w:after="0" w:line="240" w:lineRule="auto"/>
        <w:ind w:left="709" w:right="-9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8151BD">
        <w:rPr>
          <w:rFonts w:ascii="Arial" w:hAnsi="Arial" w:cs="Arial"/>
          <w:b/>
        </w:rPr>
        <w:t>.</w:t>
      </w:r>
      <w:r w:rsidRPr="00E95930">
        <w:rPr>
          <w:rFonts w:ascii="Arial" w:hAnsi="Arial" w:cs="Arial"/>
        </w:rPr>
        <w:tab/>
        <w:t>No mérito, há de convir Vossas Excelências, que o projeto é de relevante conteúdo ético e moral, pois institui mecanismo</w:t>
      </w:r>
      <w:r>
        <w:rPr>
          <w:rFonts w:ascii="Arial" w:hAnsi="Arial" w:cs="Arial"/>
        </w:rPr>
        <w:t xml:space="preserve"> próprio da transparência exigida na espécie, bem como o</w:t>
      </w:r>
      <w:r w:rsidRPr="00E95930">
        <w:rPr>
          <w:rFonts w:ascii="Arial" w:hAnsi="Arial" w:cs="Arial"/>
        </w:rPr>
        <w:t xml:space="preserve"> efetivo combate a adulterações e fraudes nestas listas; porquanto possibilita a ampla fiscalização pelos pacientes e pelo próprio Sistema Único de Saúde (SUS), além do controle exercido por todos os órgãos da Administração Pública e da sociedade em geral.</w:t>
      </w:r>
    </w:p>
    <w:p w14:paraId="5B31BE65" w14:textId="77777777" w:rsidR="00DA003B" w:rsidRPr="00E95930" w:rsidRDefault="00DA003B" w:rsidP="00DA003B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1E620E85" w14:textId="77777777" w:rsidR="00DA003B" w:rsidRPr="00E95930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12.</w:t>
      </w:r>
      <w:r w:rsidRPr="00E95930">
        <w:rPr>
          <w:rFonts w:ascii="Arial" w:hAnsi="Arial" w:cs="Arial"/>
        </w:rPr>
        <w:tab/>
        <w:t>Diante do exposto aguardamos a manifestação dos vereadores no sentido de sua aprovação.</w:t>
      </w:r>
    </w:p>
    <w:p w14:paraId="32D3D863" w14:textId="77777777" w:rsidR="00DA003B" w:rsidRPr="00E95930" w:rsidRDefault="00DA003B" w:rsidP="00DA003B">
      <w:pPr>
        <w:spacing w:after="0" w:line="240" w:lineRule="auto"/>
        <w:ind w:left="708" w:right="-851"/>
        <w:jc w:val="both"/>
        <w:rPr>
          <w:rFonts w:ascii="Arial" w:hAnsi="Arial" w:cs="Arial"/>
        </w:rPr>
      </w:pPr>
    </w:p>
    <w:p w14:paraId="0421202A" w14:textId="77777777" w:rsidR="00DA003B" w:rsidRDefault="00000000" w:rsidP="00DA003B">
      <w:pPr>
        <w:spacing w:after="0" w:line="240" w:lineRule="auto"/>
        <w:ind w:left="708" w:right="-851"/>
        <w:jc w:val="both"/>
        <w:rPr>
          <w:rFonts w:ascii="Arial" w:hAnsi="Arial" w:cs="Arial"/>
          <w:b/>
        </w:rPr>
      </w:pPr>
      <w:r w:rsidRPr="00E95930">
        <w:rPr>
          <w:rFonts w:ascii="Arial" w:hAnsi="Arial" w:cs="Arial"/>
        </w:rPr>
        <w:t xml:space="preserve">O Autor. </w:t>
      </w:r>
    </w:p>
    <w:sectPr w:rsidR="00DA003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BE2A" w14:textId="77777777" w:rsidR="00F21580" w:rsidRDefault="00F21580">
      <w:pPr>
        <w:spacing w:after="0" w:line="240" w:lineRule="auto"/>
      </w:pPr>
      <w:r>
        <w:separator/>
      </w:r>
    </w:p>
  </w:endnote>
  <w:endnote w:type="continuationSeparator" w:id="0">
    <w:p w14:paraId="4F26E824" w14:textId="77777777" w:rsidR="00F21580" w:rsidRDefault="00F2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4F04" w14:textId="77777777" w:rsidR="00F21580" w:rsidRDefault="00F21580">
      <w:pPr>
        <w:spacing w:after="0" w:line="240" w:lineRule="auto"/>
      </w:pPr>
      <w:r>
        <w:separator/>
      </w:r>
    </w:p>
  </w:footnote>
  <w:footnote w:type="continuationSeparator" w:id="0">
    <w:p w14:paraId="19DF3D32" w14:textId="77777777" w:rsidR="00F21580" w:rsidRDefault="00F21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F49D" w14:textId="77777777" w:rsidR="00335360" w:rsidRPr="00335360" w:rsidRDefault="00000000" w:rsidP="00335360">
    <w:pPr>
      <w:tabs>
        <w:tab w:val="center" w:pos="4252"/>
        <w:tab w:val="right" w:pos="9498"/>
      </w:tabs>
      <w:suppressAutoHyphens/>
      <w:spacing w:before="360" w:after="360" w:line="240" w:lineRule="auto"/>
      <w:ind w:right="-994"/>
      <w:rPr>
        <w:rFonts w:ascii="Calibri" w:eastAsia="Calibri" w:hAnsi="Calibri" w:cs="Times New Roman"/>
        <w:kern w:val="0"/>
        <w:sz w:val="36"/>
        <w:szCs w:val="36"/>
        <w14:ligatures w14:val="none"/>
      </w:rPr>
    </w:pPr>
    <w:r w:rsidRPr="00335360">
      <w:rPr>
        <w:rFonts w:ascii="Calibri" w:eastAsia="Calibri" w:hAnsi="Calibri" w:cs="Times New Roman"/>
        <w:noProof/>
        <w:kern w:val="0"/>
        <w:sz w:val="36"/>
        <w:szCs w:val="36"/>
        <w:lang w:eastAsia="pt-BR"/>
        <w14:ligatures w14:val="none"/>
      </w:rPr>
      <w:drawing>
        <wp:anchor distT="0" distB="0" distL="0" distR="0" simplePos="0" relativeHeight="251658240" behindDoc="0" locked="0" layoutInCell="0" allowOverlap="1" wp14:anchorId="6A9E5A50" wp14:editId="57FBA42D">
          <wp:simplePos x="0" y="0"/>
          <wp:positionH relativeFrom="leftMargin">
            <wp:align>right</wp:align>
          </wp:positionH>
          <wp:positionV relativeFrom="paragraph">
            <wp:posOffset>-3175</wp:posOffset>
          </wp:positionV>
          <wp:extent cx="627380" cy="802005"/>
          <wp:effectExtent l="0" t="0" r="1270" b="0"/>
          <wp:wrapSquare wrapText="largest"/>
          <wp:docPr id="454937876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844235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35360">
      <w:rPr>
        <w:rFonts w:ascii="Calibri" w:eastAsia="Calibri" w:hAnsi="Calibri" w:cs="Times New Roman"/>
        <w:b/>
        <w:bCs/>
        <w:kern w:val="0"/>
        <w:sz w:val="36"/>
        <w:szCs w:val="36"/>
        <w14:ligatures w14:val="none"/>
      </w:rPr>
      <w:t xml:space="preserve">    CÂMARA MUNICIPAL DA ESTÂNCIA DE BRAGANÇA PAULISTA</w:t>
    </w:r>
  </w:p>
  <w:p w14:paraId="37C5D7EB" w14:textId="77777777" w:rsidR="00335360" w:rsidRDefault="00335360" w:rsidP="00335360">
    <w:pPr>
      <w:pStyle w:val="Cabealho"/>
      <w:tabs>
        <w:tab w:val="clear" w:pos="8504"/>
        <w:tab w:val="right" w:pos="9498"/>
      </w:tabs>
      <w:ind w:righ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3B"/>
    <w:rsid w:val="002F4F7D"/>
    <w:rsid w:val="00335360"/>
    <w:rsid w:val="00450E66"/>
    <w:rsid w:val="005873DF"/>
    <w:rsid w:val="005F65B3"/>
    <w:rsid w:val="00775328"/>
    <w:rsid w:val="007D3717"/>
    <w:rsid w:val="008151BD"/>
    <w:rsid w:val="008C553A"/>
    <w:rsid w:val="008E5F07"/>
    <w:rsid w:val="00925CD4"/>
    <w:rsid w:val="00C249AC"/>
    <w:rsid w:val="00C61732"/>
    <w:rsid w:val="00D1595A"/>
    <w:rsid w:val="00D26AE2"/>
    <w:rsid w:val="00D47B36"/>
    <w:rsid w:val="00DA003B"/>
    <w:rsid w:val="00E25051"/>
    <w:rsid w:val="00E95930"/>
    <w:rsid w:val="00EC7B20"/>
    <w:rsid w:val="00F21580"/>
    <w:rsid w:val="00F56FB3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2573"/>
  <w15:chartTrackingRefBased/>
  <w15:docId w15:val="{FF03714B-45DB-474C-B000-0DB15EB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03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A00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00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00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00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00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00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00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00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00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0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0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0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00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00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00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00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00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00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00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00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00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003B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DA00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0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00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003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5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36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35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3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1578</Words>
  <Characters>8524</Characters>
  <Application>Microsoft Office Word</Application>
  <DocSecurity>0</DocSecurity>
  <Lines>71</Lines>
  <Paragraphs>20</Paragraphs>
  <ScaleCrop>false</ScaleCrop>
  <Company>CAMARA MUNICIPAL DA ESTANCIA DE BRAGANCA PAULISTA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PESSOA MANUCCI</dc:creator>
  <cp:lastModifiedBy>ERIKA REGINA LEONETTI</cp:lastModifiedBy>
  <cp:revision>5</cp:revision>
  <dcterms:created xsi:type="dcterms:W3CDTF">2026-01-30T15:28:00Z</dcterms:created>
  <dcterms:modified xsi:type="dcterms:W3CDTF">2026-02-25T11:46:00Z</dcterms:modified>
</cp:coreProperties>
</file>